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B8" w:rsidRDefault="00FB4A8C" w:rsidP="00DD29B8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9B8">
        <w:t xml:space="preserve">  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D29B8" w:rsidRPr="001A2A37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1A2A37">
        <w:rPr>
          <w:b/>
          <w:sz w:val="28"/>
          <w:szCs w:val="28"/>
        </w:rPr>
        <w:t>Я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DD29B8" w:rsidRDefault="00DD29B8" w:rsidP="00DD29B8">
      <w:pPr>
        <w:jc w:val="center"/>
        <w:rPr>
          <w:sz w:val="28"/>
          <w:szCs w:val="28"/>
        </w:rPr>
      </w:pPr>
    </w:p>
    <w:p w:rsidR="00DD29B8" w:rsidRDefault="001639A1" w:rsidP="00DD29B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D29B8" w:rsidRDefault="00DD29B8" w:rsidP="00DD29B8">
      <w:pPr>
        <w:jc w:val="center"/>
        <w:rPr>
          <w:b/>
          <w:sz w:val="32"/>
          <w:szCs w:val="32"/>
        </w:rPr>
      </w:pPr>
    </w:p>
    <w:p w:rsidR="00DD29B8" w:rsidRDefault="00DD29B8" w:rsidP="00DD29B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716"/>
        <w:gridCol w:w="3486"/>
      </w:tblGrid>
      <w:tr w:rsidR="00DD29B8" w:rsidRPr="005C79EE" w:rsidTr="00EB3576">
        <w:tc>
          <w:tcPr>
            <w:tcW w:w="3369" w:type="dxa"/>
          </w:tcPr>
          <w:p w:rsidR="00DD29B8" w:rsidRPr="00EB3576" w:rsidRDefault="00DD29B8" w:rsidP="00EB3576">
            <w:pPr>
              <w:jc w:val="both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от</w:t>
            </w:r>
            <w:r w:rsidR="00F75F19">
              <w:rPr>
                <w:sz w:val="26"/>
                <w:szCs w:val="26"/>
              </w:rPr>
              <w:t xml:space="preserve"> </w:t>
            </w:r>
            <w:r w:rsidR="00EB3576">
              <w:rPr>
                <w:sz w:val="26"/>
                <w:szCs w:val="26"/>
              </w:rPr>
              <w:t>20 апреля 2026 года</w:t>
            </w:r>
          </w:p>
        </w:tc>
        <w:tc>
          <w:tcPr>
            <w:tcW w:w="2716" w:type="dxa"/>
          </w:tcPr>
          <w:p w:rsidR="00DD29B8" w:rsidRPr="005C79EE" w:rsidRDefault="00DD29B8" w:rsidP="00EB3576">
            <w:pPr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№</w:t>
            </w:r>
            <w:r w:rsidR="00F75F19">
              <w:rPr>
                <w:sz w:val="26"/>
                <w:szCs w:val="26"/>
              </w:rPr>
              <w:t xml:space="preserve"> </w:t>
            </w:r>
            <w:r w:rsidR="00EB3576">
              <w:rPr>
                <w:sz w:val="26"/>
                <w:szCs w:val="26"/>
              </w:rPr>
              <w:t>309</w:t>
            </w:r>
          </w:p>
        </w:tc>
        <w:tc>
          <w:tcPr>
            <w:tcW w:w="3486" w:type="dxa"/>
          </w:tcPr>
          <w:p w:rsidR="00DD29B8" w:rsidRPr="005C79EE" w:rsidRDefault="00DD29B8" w:rsidP="005C79EE">
            <w:pPr>
              <w:jc w:val="right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г. Билибино</w:t>
            </w:r>
          </w:p>
        </w:tc>
      </w:tr>
    </w:tbl>
    <w:p w:rsidR="008976A0" w:rsidRDefault="00D87D6F" w:rsidP="00F75F19">
      <w:pPr>
        <w:tabs>
          <w:tab w:val="left" w:pos="2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75F19" w:rsidRDefault="00F75F19" w:rsidP="00F75F19">
      <w:pPr>
        <w:jc w:val="both"/>
        <w:rPr>
          <w:sz w:val="26"/>
          <w:szCs w:val="26"/>
        </w:rPr>
      </w:pPr>
    </w:p>
    <w:p w:rsidR="00864212" w:rsidRDefault="00864212" w:rsidP="00F75F19">
      <w:pPr>
        <w:jc w:val="both"/>
        <w:rPr>
          <w:sz w:val="26"/>
          <w:szCs w:val="26"/>
        </w:rPr>
      </w:pPr>
    </w:p>
    <w:p w:rsidR="00864212" w:rsidRDefault="00864212" w:rsidP="00F75F19">
      <w:pPr>
        <w:jc w:val="both"/>
        <w:rPr>
          <w:sz w:val="26"/>
          <w:szCs w:val="26"/>
        </w:rPr>
      </w:pPr>
      <w:r>
        <w:rPr>
          <w:sz w:val="26"/>
          <w:szCs w:val="26"/>
        </w:rPr>
        <w:t>Об организации и проведении общественны</w:t>
      </w:r>
      <w:r w:rsidR="00156049">
        <w:rPr>
          <w:sz w:val="26"/>
          <w:szCs w:val="26"/>
        </w:rPr>
        <w:t xml:space="preserve">х обсуждений по </w:t>
      </w:r>
      <w:r w:rsidR="002B0C83" w:rsidRPr="002B0C83">
        <w:rPr>
          <w:sz w:val="26"/>
          <w:szCs w:val="26"/>
        </w:rPr>
        <w:t xml:space="preserve">объекту государственной экологической экспертизы: проектная документация «Подземный рудник на </w:t>
      </w:r>
      <w:proofErr w:type="spellStart"/>
      <w:r w:rsidR="002B0C83" w:rsidRPr="002B0C83">
        <w:rPr>
          <w:sz w:val="26"/>
          <w:szCs w:val="26"/>
        </w:rPr>
        <w:t>Каральвеемском</w:t>
      </w:r>
      <w:proofErr w:type="spellEnd"/>
      <w:r w:rsidR="002B0C83" w:rsidRPr="002B0C83">
        <w:rPr>
          <w:sz w:val="26"/>
          <w:szCs w:val="26"/>
        </w:rPr>
        <w:t xml:space="preserve"> месторождении. Разработка запасов глубоких горизонтов и флангов», включая предварительные материалы оценки воздействия на окружающую среду</w:t>
      </w:r>
    </w:p>
    <w:p w:rsidR="00864212" w:rsidRDefault="00864212" w:rsidP="00F75F19">
      <w:pPr>
        <w:jc w:val="both"/>
        <w:rPr>
          <w:sz w:val="26"/>
          <w:szCs w:val="26"/>
        </w:rPr>
      </w:pPr>
    </w:p>
    <w:p w:rsidR="00864212" w:rsidRDefault="00864212" w:rsidP="00F75F19">
      <w:pPr>
        <w:jc w:val="both"/>
        <w:rPr>
          <w:sz w:val="26"/>
          <w:szCs w:val="26"/>
        </w:rPr>
      </w:pPr>
    </w:p>
    <w:p w:rsidR="00864212" w:rsidRDefault="00864212" w:rsidP="00A7327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Расс</w:t>
      </w:r>
      <w:r w:rsidR="003C119F">
        <w:rPr>
          <w:sz w:val="26"/>
          <w:szCs w:val="26"/>
        </w:rPr>
        <w:t>мотрев заявление ОО</w:t>
      </w:r>
      <w:r w:rsidR="00156049">
        <w:rPr>
          <w:sz w:val="26"/>
          <w:szCs w:val="26"/>
        </w:rPr>
        <w:t>О «</w:t>
      </w:r>
      <w:proofErr w:type="spellStart"/>
      <w:r w:rsidR="002B0C83">
        <w:rPr>
          <w:sz w:val="26"/>
          <w:szCs w:val="26"/>
        </w:rPr>
        <w:t>ВоркутаНИИпроект</w:t>
      </w:r>
      <w:proofErr w:type="spellEnd"/>
      <w:r w:rsidR="003C119F">
        <w:rPr>
          <w:sz w:val="26"/>
          <w:szCs w:val="26"/>
        </w:rPr>
        <w:t>»</w:t>
      </w:r>
      <w:r>
        <w:rPr>
          <w:sz w:val="26"/>
          <w:szCs w:val="26"/>
        </w:rPr>
        <w:t xml:space="preserve"> от </w:t>
      </w:r>
      <w:r w:rsidR="002B0C83">
        <w:rPr>
          <w:sz w:val="26"/>
          <w:szCs w:val="26"/>
        </w:rPr>
        <w:t>31</w:t>
      </w:r>
      <w:r w:rsidR="00D74B89">
        <w:rPr>
          <w:sz w:val="26"/>
          <w:szCs w:val="26"/>
        </w:rPr>
        <w:t xml:space="preserve"> марта</w:t>
      </w:r>
      <w:r>
        <w:rPr>
          <w:sz w:val="26"/>
          <w:szCs w:val="26"/>
        </w:rPr>
        <w:t xml:space="preserve"> 202</w:t>
      </w:r>
      <w:r w:rsidR="00D74B89">
        <w:rPr>
          <w:sz w:val="26"/>
          <w:szCs w:val="26"/>
        </w:rPr>
        <w:t>5</w:t>
      </w:r>
      <w:r>
        <w:rPr>
          <w:sz w:val="26"/>
          <w:szCs w:val="26"/>
        </w:rPr>
        <w:t xml:space="preserve"> года № </w:t>
      </w:r>
      <w:r w:rsidR="002B0C83">
        <w:rPr>
          <w:sz w:val="26"/>
          <w:szCs w:val="26"/>
        </w:rPr>
        <w:t>927</w:t>
      </w:r>
      <w:r>
        <w:rPr>
          <w:sz w:val="26"/>
          <w:szCs w:val="26"/>
        </w:rPr>
        <w:t>,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</w:t>
      </w:r>
      <w:r w:rsidR="00156049">
        <w:rPr>
          <w:sz w:val="26"/>
          <w:szCs w:val="26"/>
        </w:rPr>
        <w:t xml:space="preserve"> </w:t>
      </w:r>
      <w:r>
        <w:rPr>
          <w:sz w:val="26"/>
          <w:szCs w:val="26"/>
        </w:rPr>
        <w:t>от 10 января 20</w:t>
      </w:r>
      <w:r w:rsidR="003576A0">
        <w:rPr>
          <w:sz w:val="26"/>
          <w:szCs w:val="26"/>
        </w:rPr>
        <w:t>0</w:t>
      </w:r>
      <w:r>
        <w:rPr>
          <w:sz w:val="26"/>
          <w:szCs w:val="26"/>
        </w:rPr>
        <w:t xml:space="preserve">2 года № 7-ФЗ «Об охране окружающей среды», Федеральным законом от 23 ноября 1995 года № 174-ФЗ «Об экологической экспертизе», </w:t>
      </w:r>
      <w:r w:rsidR="00D74B89" w:rsidRPr="00D74B89">
        <w:rPr>
          <w:sz w:val="26"/>
          <w:szCs w:val="26"/>
        </w:rPr>
        <w:t>Постановление</w:t>
      </w:r>
      <w:r w:rsidR="00D74B89">
        <w:rPr>
          <w:sz w:val="26"/>
          <w:szCs w:val="26"/>
        </w:rPr>
        <w:t>м</w:t>
      </w:r>
      <w:r w:rsidR="00D74B89" w:rsidRPr="00D74B89">
        <w:rPr>
          <w:sz w:val="26"/>
          <w:szCs w:val="26"/>
        </w:rPr>
        <w:t xml:space="preserve"> Правительства РФ</w:t>
      </w:r>
      <w:proofErr w:type="gramEnd"/>
      <w:r w:rsidR="00D74B89" w:rsidRPr="00D74B89">
        <w:rPr>
          <w:sz w:val="26"/>
          <w:szCs w:val="26"/>
        </w:rPr>
        <w:t xml:space="preserve"> от 28.11.2024 N 1644 </w:t>
      </w:r>
      <w:r w:rsidR="002B0C83">
        <w:rPr>
          <w:sz w:val="26"/>
          <w:szCs w:val="26"/>
        </w:rPr>
        <w:t>«</w:t>
      </w:r>
      <w:r w:rsidR="00D74B89" w:rsidRPr="00D74B89">
        <w:rPr>
          <w:sz w:val="26"/>
          <w:szCs w:val="26"/>
        </w:rPr>
        <w:t>О порядке проведения оценки воздействия на окружающую среду</w:t>
      </w:r>
      <w:r w:rsidR="002B0C83">
        <w:rPr>
          <w:sz w:val="26"/>
          <w:szCs w:val="26"/>
        </w:rPr>
        <w:t>»</w:t>
      </w:r>
      <w:r>
        <w:rPr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F1A6F" w:rsidRDefault="00DF1A6F" w:rsidP="00AE1FBB">
      <w:pPr>
        <w:ind w:left="709"/>
        <w:jc w:val="both"/>
        <w:rPr>
          <w:b/>
          <w:spacing w:val="20"/>
          <w:sz w:val="26"/>
          <w:szCs w:val="26"/>
        </w:rPr>
      </w:pPr>
    </w:p>
    <w:p w:rsidR="00864212" w:rsidRDefault="00864212" w:rsidP="00AE1FBB">
      <w:pPr>
        <w:ind w:left="709"/>
        <w:jc w:val="both"/>
        <w:rPr>
          <w:b/>
          <w:spacing w:val="20"/>
          <w:sz w:val="26"/>
          <w:szCs w:val="26"/>
        </w:rPr>
      </w:pPr>
      <w:r w:rsidRPr="00864212">
        <w:rPr>
          <w:b/>
          <w:spacing w:val="20"/>
          <w:sz w:val="26"/>
          <w:szCs w:val="26"/>
        </w:rPr>
        <w:t>ПОСТАНОВЛЯЕТ:</w:t>
      </w:r>
    </w:p>
    <w:p w:rsidR="00AE1FBB" w:rsidRDefault="00AE1FBB" w:rsidP="00AE1FBB">
      <w:pPr>
        <w:ind w:left="709"/>
        <w:jc w:val="both"/>
        <w:rPr>
          <w:b/>
          <w:spacing w:val="20"/>
          <w:sz w:val="26"/>
          <w:szCs w:val="26"/>
        </w:rPr>
      </w:pPr>
    </w:p>
    <w:p w:rsidR="005877C4" w:rsidRPr="003743EB" w:rsidRDefault="004622AC" w:rsidP="003743EB">
      <w:pPr>
        <w:pStyle w:val="ad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43EB">
        <w:rPr>
          <w:rFonts w:ascii="Times New Roman" w:hAnsi="Times New Roman"/>
          <w:sz w:val="26"/>
          <w:szCs w:val="26"/>
        </w:rPr>
        <w:t>Органом, ответственным за организацию</w:t>
      </w:r>
      <w:r w:rsidR="00D74B89" w:rsidRPr="003743EB">
        <w:rPr>
          <w:rFonts w:ascii="Times New Roman" w:hAnsi="Times New Roman"/>
          <w:sz w:val="26"/>
          <w:szCs w:val="26"/>
        </w:rPr>
        <w:t xml:space="preserve"> и проведение</w:t>
      </w:r>
      <w:r w:rsidRPr="003743EB">
        <w:rPr>
          <w:rFonts w:ascii="Times New Roman" w:hAnsi="Times New Roman"/>
          <w:sz w:val="26"/>
          <w:szCs w:val="26"/>
        </w:rPr>
        <w:t xml:space="preserve"> общественных обсуждений планируемой (намечаемой) деятельности по проектной документации, включая материалы оценки воздействия на окружающую среду по </w:t>
      </w:r>
      <w:r w:rsidR="002B0C83" w:rsidRPr="003743EB">
        <w:rPr>
          <w:rFonts w:ascii="Times New Roman" w:hAnsi="Times New Roman"/>
          <w:sz w:val="26"/>
          <w:szCs w:val="26"/>
        </w:rPr>
        <w:t xml:space="preserve">объекту государственной экологической экспертизы: проектная документация «Подземный рудник на </w:t>
      </w:r>
      <w:proofErr w:type="spellStart"/>
      <w:r w:rsidR="002B0C83" w:rsidRPr="003743EB">
        <w:rPr>
          <w:rFonts w:ascii="Times New Roman" w:hAnsi="Times New Roman"/>
          <w:sz w:val="26"/>
          <w:szCs w:val="26"/>
        </w:rPr>
        <w:t>Каральвеемском</w:t>
      </w:r>
      <w:proofErr w:type="spellEnd"/>
      <w:r w:rsidR="002B0C83" w:rsidRPr="003743EB">
        <w:rPr>
          <w:rFonts w:ascii="Times New Roman" w:hAnsi="Times New Roman"/>
          <w:sz w:val="26"/>
          <w:szCs w:val="26"/>
        </w:rPr>
        <w:t xml:space="preserve"> месторождении. Разработка запасов глубоких горизонтов и флангов», включая предварительные материалы оценки воздействия на окружающую среду</w:t>
      </w:r>
      <w:r w:rsidR="006F4B9E" w:rsidRPr="003743EB">
        <w:rPr>
          <w:rFonts w:ascii="Times New Roman" w:hAnsi="Times New Roman"/>
          <w:sz w:val="26"/>
          <w:szCs w:val="26"/>
        </w:rPr>
        <w:t>,</w:t>
      </w:r>
      <w:r w:rsidR="003C119F" w:rsidRPr="003743EB">
        <w:rPr>
          <w:rFonts w:ascii="Times New Roman" w:hAnsi="Times New Roman"/>
          <w:sz w:val="26"/>
          <w:szCs w:val="26"/>
        </w:rPr>
        <w:t xml:space="preserve"> </w:t>
      </w:r>
      <w:r w:rsidRPr="003743EB">
        <w:rPr>
          <w:rFonts w:ascii="Times New Roman" w:hAnsi="Times New Roman"/>
          <w:sz w:val="26"/>
          <w:szCs w:val="26"/>
        </w:rPr>
        <w:t>является Администрация муниципального образования Билибинский муниципальный район.</w:t>
      </w:r>
    </w:p>
    <w:p w:rsidR="00E24729" w:rsidRPr="003743EB" w:rsidRDefault="00E24729" w:rsidP="003743EB">
      <w:pPr>
        <w:pStyle w:val="ad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43EB">
        <w:rPr>
          <w:rFonts w:ascii="Times New Roman" w:hAnsi="Times New Roman"/>
          <w:sz w:val="26"/>
          <w:szCs w:val="26"/>
        </w:rPr>
        <w:lastRenderedPageBreak/>
        <w:t>Определить срок проведения общественных обсуждений планируемой (намечаемой) деятельности по проектной документации, включая материалы оценки возде</w:t>
      </w:r>
      <w:r w:rsidR="00930EA6" w:rsidRPr="003743EB">
        <w:rPr>
          <w:rFonts w:ascii="Times New Roman" w:hAnsi="Times New Roman"/>
          <w:sz w:val="26"/>
          <w:szCs w:val="26"/>
        </w:rPr>
        <w:t>йствия на окружающую среду</w:t>
      </w:r>
      <w:r w:rsidR="007D7CFF" w:rsidRPr="003743EB">
        <w:rPr>
          <w:rFonts w:ascii="Times New Roman" w:hAnsi="Times New Roman"/>
          <w:sz w:val="26"/>
          <w:szCs w:val="26"/>
        </w:rPr>
        <w:t xml:space="preserve"> (далее – ОВОС)</w:t>
      </w:r>
      <w:r w:rsidR="00DF1A6F" w:rsidRPr="003743EB">
        <w:rPr>
          <w:rFonts w:ascii="Times New Roman" w:hAnsi="Times New Roman"/>
          <w:sz w:val="26"/>
          <w:szCs w:val="26"/>
        </w:rPr>
        <w:t xml:space="preserve"> </w:t>
      </w:r>
      <w:bookmarkStart w:id="0" w:name="_Hlk192154842"/>
      <w:bookmarkStart w:id="1" w:name="_Hlk192155194"/>
      <w:r w:rsidR="00930EA6" w:rsidRPr="003743EB">
        <w:rPr>
          <w:rFonts w:ascii="Times New Roman" w:hAnsi="Times New Roman"/>
          <w:sz w:val="26"/>
          <w:szCs w:val="26"/>
        </w:rPr>
        <w:t xml:space="preserve">с </w:t>
      </w:r>
      <w:bookmarkStart w:id="2" w:name="_Hlk186019635"/>
      <w:r w:rsidR="00746922" w:rsidRPr="003743EB">
        <w:rPr>
          <w:rFonts w:ascii="Times New Roman" w:hAnsi="Times New Roman"/>
          <w:sz w:val="26"/>
          <w:szCs w:val="26"/>
        </w:rPr>
        <w:t>24</w:t>
      </w:r>
      <w:r w:rsidRPr="003743EB">
        <w:rPr>
          <w:rFonts w:ascii="Times New Roman" w:hAnsi="Times New Roman"/>
          <w:sz w:val="26"/>
          <w:szCs w:val="26"/>
        </w:rPr>
        <w:t xml:space="preserve"> </w:t>
      </w:r>
      <w:r w:rsidR="002B0C83" w:rsidRPr="003743EB">
        <w:rPr>
          <w:rFonts w:ascii="Times New Roman" w:hAnsi="Times New Roman"/>
          <w:sz w:val="26"/>
          <w:szCs w:val="26"/>
        </w:rPr>
        <w:t>апреля</w:t>
      </w:r>
      <w:r w:rsidRPr="003743EB">
        <w:rPr>
          <w:rFonts w:ascii="Times New Roman" w:hAnsi="Times New Roman"/>
          <w:sz w:val="26"/>
          <w:szCs w:val="26"/>
        </w:rPr>
        <w:t xml:space="preserve"> 202</w:t>
      </w:r>
      <w:r w:rsidR="00D74B89" w:rsidRPr="003743EB">
        <w:rPr>
          <w:rFonts w:ascii="Times New Roman" w:hAnsi="Times New Roman"/>
          <w:sz w:val="26"/>
          <w:szCs w:val="26"/>
        </w:rPr>
        <w:t>5</w:t>
      </w:r>
      <w:r w:rsidRPr="003743EB">
        <w:rPr>
          <w:rFonts w:ascii="Times New Roman" w:hAnsi="Times New Roman"/>
          <w:sz w:val="26"/>
          <w:szCs w:val="26"/>
        </w:rPr>
        <w:t xml:space="preserve"> года</w:t>
      </w:r>
      <w:r w:rsidR="00930EA6" w:rsidRPr="003743EB">
        <w:rPr>
          <w:rFonts w:ascii="Times New Roman" w:hAnsi="Times New Roman"/>
          <w:sz w:val="26"/>
          <w:szCs w:val="26"/>
        </w:rPr>
        <w:t xml:space="preserve"> по </w:t>
      </w:r>
      <w:r w:rsidR="00746922" w:rsidRPr="003743EB">
        <w:rPr>
          <w:rFonts w:ascii="Times New Roman" w:hAnsi="Times New Roman"/>
          <w:sz w:val="26"/>
          <w:szCs w:val="26"/>
        </w:rPr>
        <w:t>25</w:t>
      </w:r>
      <w:r w:rsidR="00D74B89" w:rsidRPr="003743EB">
        <w:rPr>
          <w:rFonts w:ascii="Times New Roman" w:hAnsi="Times New Roman"/>
          <w:sz w:val="26"/>
          <w:szCs w:val="26"/>
        </w:rPr>
        <w:t xml:space="preserve"> </w:t>
      </w:r>
      <w:r w:rsidR="002B0C83" w:rsidRPr="003743EB">
        <w:rPr>
          <w:rFonts w:ascii="Times New Roman" w:hAnsi="Times New Roman"/>
          <w:sz w:val="26"/>
          <w:szCs w:val="26"/>
        </w:rPr>
        <w:t>мая</w:t>
      </w:r>
      <w:r w:rsidRPr="003743EB">
        <w:rPr>
          <w:rFonts w:ascii="Times New Roman" w:hAnsi="Times New Roman"/>
          <w:sz w:val="26"/>
          <w:szCs w:val="26"/>
        </w:rPr>
        <w:t xml:space="preserve"> 202</w:t>
      </w:r>
      <w:r w:rsidR="00DF1A6F" w:rsidRPr="003743EB">
        <w:rPr>
          <w:rFonts w:ascii="Times New Roman" w:hAnsi="Times New Roman"/>
          <w:sz w:val="26"/>
          <w:szCs w:val="26"/>
        </w:rPr>
        <w:t>5</w:t>
      </w:r>
      <w:bookmarkEnd w:id="2"/>
      <w:r w:rsidRPr="003743EB">
        <w:rPr>
          <w:rFonts w:ascii="Times New Roman" w:hAnsi="Times New Roman"/>
          <w:sz w:val="26"/>
          <w:szCs w:val="26"/>
        </w:rPr>
        <w:t xml:space="preserve"> года</w:t>
      </w:r>
      <w:bookmarkEnd w:id="0"/>
      <w:r w:rsidRPr="003743EB">
        <w:rPr>
          <w:rFonts w:ascii="Times New Roman" w:hAnsi="Times New Roman"/>
          <w:sz w:val="26"/>
          <w:szCs w:val="26"/>
        </w:rPr>
        <w:t xml:space="preserve"> включител</w:t>
      </w:r>
      <w:r w:rsidR="00930EA6" w:rsidRPr="003743EB">
        <w:rPr>
          <w:rFonts w:ascii="Times New Roman" w:hAnsi="Times New Roman"/>
          <w:sz w:val="26"/>
          <w:szCs w:val="26"/>
        </w:rPr>
        <w:t>ьно</w:t>
      </w:r>
      <w:bookmarkEnd w:id="1"/>
      <w:r w:rsidR="00930EA6" w:rsidRPr="003743EB">
        <w:rPr>
          <w:rFonts w:ascii="Times New Roman" w:hAnsi="Times New Roman"/>
          <w:sz w:val="26"/>
          <w:szCs w:val="26"/>
        </w:rPr>
        <w:t xml:space="preserve"> для объект</w:t>
      </w:r>
      <w:r w:rsidR="00DF1A6F" w:rsidRPr="003743EB">
        <w:rPr>
          <w:rFonts w:ascii="Times New Roman" w:hAnsi="Times New Roman"/>
          <w:sz w:val="26"/>
          <w:szCs w:val="26"/>
        </w:rPr>
        <w:t xml:space="preserve">а </w:t>
      </w:r>
      <w:r w:rsidR="002B0C83" w:rsidRPr="003743EB">
        <w:rPr>
          <w:rFonts w:ascii="Times New Roman" w:hAnsi="Times New Roman"/>
          <w:sz w:val="26"/>
          <w:szCs w:val="26"/>
        </w:rPr>
        <w:t xml:space="preserve">«Подземный рудник на </w:t>
      </w:r>
      <w:proofErr w:type="spellStart"/>
      <w:r w:rsidR="002B0C83" w:rsidRPr="003743EB">
        <w:rPr>
          <w:rFonts w:ascii="Times New Roman" w:hAnsi="Times New Roman"/>
          <w:sz w:val="26"/>
          <w:szCs w:val="26"/>
        </w:rPr>
        <w:t>Каральвеемском</w:t>
      </w:r>
      <w:proofErr w:type="spellEnd"/>
      <w:r w:rsidR="002B0C83" w:rsidRPr="003743EB">
        <w:rPr>
          <w:rFonts w:ascii="Times New Roman" w:hAnsi="Times New Roman"/>
          <w:sz w:val="26"/>
          <w:szCs w:val="26"/>
        </w:rPr>
        <w:t xml:space="preserve"> месторождении. Разработка запасов глубоких горизонтов и флангов»</w:t>
      </w:r>
      <w:r w:rsidR="00DF1A6F" w:rsidRPr="003743EB">
        <w:rPr>
          <w:rFonts w:ascii="Times New Roman" w:hAnsi="Times New Roman"/>
          <w:sz w:val="26"/>
          <w:szCs w:val="26"/>
        </w:rPr>
        <w:t>.</w:t>
      </w:r>
    </w:p>
    <w:p w:rsidR="00E24729" w:rsidRPr="003743EB" w:rsidRDefault="00E24729" w:rsidP="003743EB">
      <w:pPr>
        <w:pStyle w:val="ad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pacing w:line="288" w:lineRule="exact"/>
        <w:ind w:left="0" w:firstLine="709"/>
        <w:jc w:val="both"/>
        <w:rPr>
          <w:rFonts w:ascii="Times New Roman" w:hAnsi="Times New Roman"/>
          <w:sz w:val="26"/>
          <w:szCs w:val="26"/>
          <w:lang w:eastAsia="x-none"/>
        </w:rPr>
      </w:pPr>
      <w:r w:rsidRPr="003743EB">
        <w:rPr>
          <w:rFonts w:ascii="Times New Roman" w:hAnsi="Times New Roman"/>
          <w:sz w:val="26"/>
          <w:szCs w:val="26"/>
          <w:lang w:eastAsia="x-none"/>
        </w:rPr>
        <w:t>Определить, что проектная документация</w:t>
      </w:r>
      <w:r w:rsidR="00DF1A6F" w:rsidRPr="003743EB">
        <w:rPr>
          <w:rFonts w:ascii="Times New Roman" w:hAnsi="Times New Roman"/>
          <w:sz w:val="26"/>
          <w:szCs w:val="26"/>
          <w:lang w:eastAsia="x-none"/>
        </w:rPr>
        <w:t xml:space="preserve"> </w:t>
      </w:r>
      <w:bookmarkStart w:id="3" w:name="_Hlk192155258"/>
      <w:r w:rsidR="007D7CFF" w:rsidRPr="003743EB">
        <w:rPr>
          <w:rFonts w:ascii="Times New Roman" w:hAnsi="Times New Roman"/>
          <w:sz w:val="26"/>
          <w:szCs w:val="26"/>
          <w:lang w:eastAsia="x-none"/>
        </w:rPr>
        <w:t>«</w:t>
      </w:r>
      <w:r w:rsidR="002B0C83" w:rsidRPr="003743EB">
        <w:rPr>
          <w:rFonts w:ascii="Times New Roman" w:hAnsi="Times New Roman"/>
          <w:sz w:val="26"/>
          <w:szCs w:val="26"/>
          <w:lang w:eastAsia="x-none"/>
        </w:rPr>
        <w:t xml:space="preserve">«Подземный рудник на </w:t>
      </w:r>
      <w:proofErr w:type="spellStart"/>
      <w:r w:rsidR="002B0C83" w:rsidRPr="003743EB">
        <w:rPr>
          <w:rFonts w:ascii="Times New Roman" w:hAnsi="Times New Roman"/>
          <w:sz w:val="26"/>
          <w:szCs w:val="26"/>
          <w:lang w:eastAsia="x-none"/>
        </w:rPr>
        <w:t>Каральвеемском</w:t>
      </w:r>
      <w:proofErr w:type="spellEnd"/>
      <w:r w:rsidR="002B0C83" w:rsidRPr="003743EB">
        <w:rPr>
          <w:rFonts w:ascii="Times New Roman" w:hAnsi="Times New Roman"/>
          <w:sz w:val="26"/>
          <w:szCs w:val="26"/>
          <w:lang w:eastAsia="x-none"/>
        </w:rPr>
        <w:t xml:space="preserve"> месторождении. Разработка запасов глубоких горизонтов и флангов»</w:t>
      </w:r>
      <w:r w:rsidR="007D7CFF" w:rsidRPr="003743EB">
        <w:rPr>
          <w:rFonts w:ascii="Times New Roman" w:hAnsi="Times New Roman"/>
          <w:sz w:val="26"/>
          <w:szCs w:val="26"/>
          <w:lang w:eastAsia="x-none"/>
        </w:rPr>
        <w:t>»</w:t>
      </w:r>
      <w:bookmarkEnd w:id="3"/>
      <w:r w:rsidR="00930EA6" w:rsidRPr="003743EB">
        <w:rPr>
          <w:rFonts w:ascii="Times New Roman" w:hAnsi="Times New Roman"/>
          <w:sz w:val="26"/>
          <w:szCs w:val="26"/>
          <w:lang w:eastAsia="x-none"/>
        </w:rPr>
        <w:t xml:space="preserve">, </w:t>
      </w:r>
      <w:proofErr w:type="gramStart"/>
      <w:r w:rsidRPr="003743EB">
        <w:rPr>
          <w:rFonts w:ascii="Times New Roman" w:hAnsi="Times New Roman"/>
          <w:sz w:val="26"/>
          <w:szCs w:val="26"/>
          <w:lang w:eastAsia="x-none"/>
        </w:rPr>
        <w:t xml:space="preserve">включая предварительные материалы ОВОС </w:t>
      </w:r>
      <w:r w:rsidR="007D7CFF" w:rsidRPr="003743EB">
        <w:rPr>
          <w:rFonts w:ascii="Times New Roman" w:hAnsi="Times New Roman"/>
          <w:sz w:val="26"/>
          <w:szCs w:val="26"/>
          <w:lang w:eastAsia="x-none"/>
        </w:rPr>
        <w:t>буду</w:t>
      </w:r>
      <w:r w:rsidRPr="003743EB">
        <w:rPr>
          <w:rFonts w:ascii="Times New Roman" w:hAnsi="Times New Roman"/>
          <w:sz w:val="26"/>
          <w:szCs w:val="26"/>
          <w:lang w:eastAsia="x-none"/>
        </w:rPr>
        <w:t>т доступны для</w:t>
      </w:r>
      <w:proofErr w:type="gramEnd"/>
      <w:r w:rsidRPr="003743EB">
        <w:rPr>
          <w:rFonts w:ascii="Times New Roman" w:hAnsi="Times New Roman"/>
          <w:sz w:val="26"/>
          <w:szCs w:val="26"/>
          <w:lang w:eastAsia="x-none"/>
        </w:rPr>
        <w:t xml:space="preserve"> ознакомления </w:t>
      </w:r>
      <w:r w:rsidR="00930EA6" w:rsidRPr="003743EB">
        <w:rPr>
          <w:rFonts w:ascii="Times New Roman" w:hAnsi="Times New Roman"/>
          <w:sz w:val="26"/>
          <w:szCs w:val="26"/>
          <w:lang w:eastAsia="x-none"/>
        </w:rPr>
        <w:t xml:space="preserve">общественности </w:t>
      </w:r>
      <w:r w:rsidR="007D7CFF" w:rsidRPr="003743EB">
        <w:rPr>
          <w:rFonts w:ascii="Times New Roman" w:hAnsi="Times New Roman"/>
          <w:sz w:val="26"/>
          <w:szCs w:val="26"/>
          <w:lang w:eastAsia="x-none"/>
        </w:rPr>
        <w:t xml:space="preserve">с </w:t>
      </w:r>
      <w:r w:rsidR="00746922" w:rsidRPr="003743EB">
        <w:rPr>
          <w:rFonts w:ascii="Times New Roman" w:hAnsi="Times New Roman"/>
          <w:sz w:val="26"/>
          <w:szCs w:val="26"/>
          <w:lang w:eastAsia="x-none"/>
        </w:rPr>
        <w:t>24</w:t>
      </w:r>
      <w:r w:rsidR="007D7CFF" w:rsidRPr="003743EB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2B0C83" w:rsidRPr="003743EB">
        <w:rPr>
          <w:rFonts w:ascii="Times New Roman" w:hAnsi="Times New Roman"/>
          <w:sz w:val="26"/>
          <w:szCs w:val="26"/>
          <w:lang w:eastAsia="x-none"/>
        </w:rPr>
        <w:t>апреля</w:t>
      </w:r>
      <w:r w:rsidR="007D7CFF" w:rsidRPr="003743EB">
        <w:rPr>
          <w:rFonts w:ascii="Times New Roman" w:hAnsi="Times New Roman"/>
          <w:sz w:val="26"/>
          <w:szCs w:val="26"/>
          <w:lang w:eastAsia="x-none"/>
        </w:rPr>
        <w:t xml:space="preserve"> 202</w:t>
      </w:r>
      <w:r w:rsidR="002B0C83" w:rsidRPr="003743EB">
        <w:rPr>
          <w:rFonts w:ascii="Times New Roman" w:hAnsi="Times New Roman"/>
          <w:sz w:val="26"/>
          <w:szCs w:val="26"/>
          <w:lang w:eastAsia="x-none"/>
        </w:rPr>
        <w:t>6</w:t>
      </w:r>
      <w:r w:rsidR="007D7CFF" w:rsidRPr="003743EB">
        <w:rPr>
          <w:rFonts w:ascii="Times New Roman" w:hAnsi="Times New Roman"/>
          <w:sz w:val="26"/>
          <w:szCs w:val="26"/>
          <w:lang w:eastAsia="x-none"/>
        </w:rPr>
        <w:t xml:space="preserve"> года (дата открытия) по </w:t>
      </w:r>
      <w:r w:rsidR="00746922" w:rsidRPr="003743EB">
        <w:rPr>
          <w:rFonts w:ascii="Times New Roman" w:hAnsi="Times New Roman"/>
          <w:sz w:val="26"/>
          <w:szCs w:val="26"/>
          <w:lang w:eastAsia="x-none"/>
        </w:rPr>
        <w:t>25</w:t>
      </w:r>
      <w:r w:rsidR="007D7CFF" w:rsidRPr="003743EB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FB4A8C" w:rsidRPr="003743EB">
        <w:rPr>
          <w:rFonts w:ascii="Times New Roman" w:hAnsi="Times New Roman"/>
          <w:sz w:val="26"/>
          <w:szCs w:val="26"/>
          <w:lang w:eastAsia="x-none"/>
        </w:rPr>
        <w:t>мая</w:t>
      </w:r>
      <w:r w:rsidR="007D7CFF" w:rsidRPr="003743EB">
        <w:rPr>
          <w:rFonts w:ascii="Times New Roman" w:hAnsi="Times New Roman"/>
          <w:sz w:val="26"/>
          <w:szCs w:val="26"/>
          <w:lang w:eastAsia="x-none"/>
        </w:rPr>
        <w:t xml:space="preserve"> 202</w:t>
      </w:r>
      <w:r w:rsidR="002B0C83" w:rsidRPr="003743EB">
        <w:rPr>
          <w:rFonts w:ascii="Times New Roman" w:hAnsi="Times New Roman"/>
          <w:sz w:val="26"/>
          <w:szCs w:val="26"/>
          <w:lang w:eastAsia="x-none"/>
        </w:rPr>
        <w:t>6</w:t>
      </w:r>
      <w:r w:rsidR="007D7CFF" w:rsidRPr="003743EB">
        <w:rPr>
          <w:rFonts w:ascii="Times New Roman" w:hAnsi="Times New Roman"/>
          <w:sz w:val="26"/>
          <w:szCs w:val="26"/>
          <w:lang w:eastAsia="x-none"/>
        </w:rPr>
        <w:t xml:space="preserve"> года </w:t>
      </w:r>
      <w:r w:rsidRPr="003743EB">
        <w:rPr>
          <w:rFonts w:ascii="Times New Roman" w:hAnsi="Times New Roman"/>
          <w:sz w:val="26"/>
          <w:szCs w:val="26"/>
          <w:lang w:eastAsia="x-none"/>
        </w:rPr>
        <w:t>включительно</w:t>
      </w:r>
      <w:r w:rsidR="008E4D8E" w:rsidRPr="003743EB">
        <w:rPr>
          <w:rFonts w:ascii="Times New Roman" w:hAnsi="Times New Roman"/>
          <w:sz w:val="26"/>
          <w:szCs w:val="26"/>
          <w:lang w:eastAsia="x-none"/>
        </w:rPr>
        <w:t xml:space="preserve">. Информация в сети «Интернет» размещена </w:t>
      </w:r>
      <w:r w:rsidR="00746922" w:rsidRPr="003743EB">
        <w:rPr>
          <w:rFonts w:ascii="Times New Roman" w:hAnsi="Times New Roman"/>
          <w:sz w:val="26"/>
          <w:szCs w:val="26"/>
          <w:lang w:eastAsia="x-none"/>
        </w:rPr>
        <w:t>24</w:t>
      </w:r>
      <w:r w:rsidR="008E4D8E" w:rsidRPr="003743EB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2B0C83" w:rsidRPr="003743EB">
        <w:rPr>
          <w:rFonts w:ascii="Times New Roman" w:hAnsi="Times New Roman"/>
          <w:sz w:val="26"/>
          <w:szCs w:val="26"/>
          <w:lang w:eastAsia="x-none"/>
        </w:rPr>
        <w:t>апреля</w:t>
      </w:r>
      <w:r w:rsidR="008E4D8E" w:rsidRPr="003743EB">
        <w:rPr>
          <w:rFonts w:ascii="Times New Roman" w:hAnsi="Times New Roman"/>
          <w:sz w:val="26"/>
          <w:szCs w:val="26"/>
          <w:lang w:eastAsia="x-none"/>
        </w:rPr>
        <w:t xml:space="preserve"> 202</w:t>
      </w:r>
      <w:r w:rsidR="002B0C83" w:rsidRPr="003743EB">
        <w:rPr>
          <w:rFonts w:ascii="Times New Roman" w:hAnsi="Times New Roman"/>
          <w:sz w:val="26"/>
          <w:szCs w:val="26"/>
          <w:lang w:eastAsia="x-none"/>
        </w:rPr>
        <w:t>6</w:t>
      </w:r>
      <w:r w:rsidR="008E4D8E" w:rsidRPr="003743EB">
        <w:rPr>
          <w:rFonts w:ascii="Times New Roman" w:hAnsi="Times New Roman"/>
          <w:sz w:val="26"/>
          <w:szCs w:val="26"/>
          <w:lang w:eastAsia="x-none"/>
        </w:rPr>
        <w:t xml:space="preserve"> года. Срок размещения данной информации в сети «Интернет» – до </w:t>
      </w:r>
      <w:r w:rsidR="00746922" w:rsidRPr="003743EB">
        <w:rPr>
          <w:rFonts w:ascii="Times New Roman" w:hAnsi="Times New Roman"/>
          <w:sz w:val="26"/>
          <w:szCs w:val="26"/>
          <w:lang w:eastAsia="x-none"/>
        </w:rPr>
        <w:t>25</w:t>
      </w:r>
      <w:r w:rsidR="008E4D8E" w:rsidRPr="003743EB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2B0C83" w:rsidRPr="003743EB">
        <w:rPr>
          <w:rFonts w:ascii="Times New Roman" w:hAnsi="Times New Roman"/>
          <w:sz w:val="26"/>
          <w:szCs w:val="26"/>
          <w:lang w:eastAsia="x-none"/>
        </w:rPr>
        <w:t>мая</w:t>
      </w:r>
      <w:r w:rsidR="008E4D8E" w:rsidRPr="003743EB">
        <w:rPr>
          <w:rFonts w:ascii="Times New Roman" w:hAnsi="Times New Roman"/>
          <w:sz w:val="26"/>
          <w:szCs w:val="26"/>
          <w:lang w:eastAsia="x-none"/>
        </w:rPr>
        <w:t xml:space="preserve"> 2025 года.</w:t>
      </w:r>
    </w:p>
    <w:p w:rsidR="007D7CFF" w:rsidRPr="003743EB" w:rsidRDefault="008040D3" w:rsidP="003743EB">
      <w:pPr>
        <w:pStyle w:val="ad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  <w:lang w:eastAsia="x-none"/>
        </w:rPr>
      </w:pPr>
      <w:r w:rsidRPr="003743EB">
        <w:rPr>
          <w:rFonts w:ascii="Times New Roman" w:hAnsi="Times New Roman"/>
          <w:sz w:val="26"/>
          <w:szCs w:val="26"/>
          <w:lang w:eastAsia="x-none"/>
        </w:rPr>
        <w:t>о</w:t>
      </w:r>
      <w:r w:rsidR="007D7CFF" w:rsidRPr="003743EB">
        <w:rPr>
          <w:rFonts w:ascii="Times New Roman" w:hAnsi="Times New Roman"/>
          <w:sz w:val="26"/>
          <w:szCs w:val="26"/>
          <w:lang w:eastAsia="x-none"/>
        </w:rPr>
        <w:t>чное ознакомление</w:t>
      </w:r>
      <w:r w:rsidRPr="003743EB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7D7CFF" w:rsidRPr="003743EB">
        <w:rPr>
          <w:rFonts w:ascii="Times New Roman" w:hAnsi="Times New Roman"/>
          <w:sz w:val="26"/>
          <w:szCs w:val="26"/>
          <w:lang w:eastAsia="x-none"/>
        </w:rPr>
        <w:t xml:space="preserve">в администрации муниципального образования Билибинского муниципального района Чукотского автономного округа, адрес: 689450, Чукотский автономный округ, г. Билибино, ул. Курчатова, 6, кабинет 113 с понедельника по пятницу с 9:00 до 18:00 с перерывом на обед с 12:50 до 14:30  </w:t>
      </w:r>
    </w:p>
    <w:p w:rsidR="008E4D8E" w:rsidRPr="003743EB" w:rsidRDefault="008040D3" w:rsidP="003743EB">
      <w:pPr>
        <w:pStyle w:val="ad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6"/>
          <w:szCs w:val="26"/>
          <w:lang w:eastAsia="x-none"/>
        </w:rPr>
      </w:pPr>
      <w:r w:rsidRPr="003743EB">
        <w:rPr>
          <w:rFonts w:ascii="Times New Roman" w:hAnsi="Times New Roman"/>
          <w:sz w:val="26"/>
          <w:szCs w:val="26"/>
          <w:lang w:eastAsia="x-none"/>
        </w:rPr>
        <w:t>в</w:t>
      </w:r>
      <w:r w:rsidR="007D7CFF" w:rsidRPr="003743EB">
        <w:rPr>
          <w:rFonts w:ascii="Times New Roman" w:hAnsi="Times New Roman"/>
          <w:sz w:val="26"/>
          <w:szCs w:val="26"/>
          <w:lang w:eastAsia="x-none"/>
        </w:rPr>
        <w:t xml:space="preserve"> электронном виде</w:t>
      </w:r>
      <w:r w:rsidR="00186442" w:rsidRPr="003743EB">
        <w:rPr>
          <w:rFonts w:ascii="Times New Roman" w:hAnsi="Times New Roman"/>
          <w:sz w:val="26"/>
          <w:szCs w:val="26"/>
          <w:lang w:eastAsia="x-none"/>
        </w:rPr>
        <w:t xml:space="preserve"> </w:t>
      </w:r>
      <w:r w:rsidR="007D7CFF" w:rsidRPr="003743EB">
        <w:rPr>
          <w:rFonts w:ascii="Times New Roman" w:hAnsi="Times New Roman"/>
          <w:sz w:val="26"/>
          <w:szCs w:val="26"/>
          <w:lang w:eastAsia="x-none"/>
        </w:rPr>
        <w:t>на официальном сайте Заказчика</w:t>
      </w:r>
      <w:r w:rsidR="00FB4A8C" w:rsidRPr="003743EB">
        <w:rPr>
          <w:rFonts w:ascii="Times New Roman" w:hAnsi="Times New Roman"/>
          <w:sz w:val="26"/>
          <w:szCs w:val="26"/>
          <w:lang w:eastAsia="x-none"/>
        </w:rPr>
        <w:t xml:space="preserve"> </w:t>
      </w:r>
      <w:hyperlink r:id="rId9" w:history="1">
        <w:r w:rsidR="00FB4A8C" w:rsidRPr="003743EB">
          <w:rPr>
            <w:rStyle w:val="a4"/>
            <w:rFonts w:ascii="Times New Roman" w:hAnsi="Times New Roman"/>
            <w:sz w:val="26"/>
            <w:szCs w:val="26"/>
            <w:lang w:eastAsia="x-none"/>
          </w:rPr>
          <w:t>https://www.goldpro.ru/ecology</w:t>
        </w:r>
      </w:hyperlink>
      <w:r w:rsidR="00FB4A8C" w:rsidRPr="003743EB">
        <w:rPr>
          <w:rFonts w:ascii="Times New Roman" w:hAnsi="Times New Roman"/>
          <w:sz w:val="26"/>
          <w:szCs w:val="26"/>
          <w:lang w:eastAsia="x-none"/>
        </w:rPr>
        <w:t xml:space="preserve">. А также </w:t>
      </w:r>
      <w:r w:rsidR="007D7CFF" w:rsidRPr="003743EB">
        <w:rPr>
          <w:rFonts w:ascii="Times New Roman" w:hAnsi="Times New Roman"/>
          <w:sz w:val="26"/>
          <w:szCs w:val="26"/>
          <w:lang w:eastAsia="x-none"/>
        </w:rPr>
        <w:t xml:space="preserve">по ссылке: </w:t>
      </w:r>
      <w:hyperlink r:id="rId10" w:history="1">
        <w:r w:rsidR="00FB4A8C" w:rsidRPr="003743EB">
          <w:rPr>
            <w:rStyle w:val="a4"/>
            <w:rFonts w:ascii="Times New Roman" w:hAnsi="Times New Roman"/>
            <w:sz w:val="26"/>
            <w:szCs w:val="26"/>
            <w:lang w:eastAsia="x-none"/>
          </w:rPr>
          <w:t>https://disk.yandex.ru/d/4eGI56yMjLlzhA</w:t>
        </w:r>
      </w:hyperlink>
      <w:r w:rsidR="005877C4" w:rsidRPr="003743EB">
        <w:rPr>
          <w:rFonts w:ascii="Times New Roman" w:hAnsi="Times New Roman"/>
          <w:sz w:val="26"/>
          <w:szCs w:val="26"/>
        </w:rPr>
        <w:t xml:space="preserve">. </w:t>
      </w:r>
    </w:p>
    <w:p w:rsidR="00362F56" w:rsidRPr="003743EB" w:rsidRDefault="00362F56" w:rsidP="003743EB">
      <w:pPr>
        <w:pStyle w:val="ad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43EB">
        <w:rPr>
          <w:rFonts w:ascii="Times New Roman" w:hAnsi="Times New Roman"/>
          <w:sz w:val="26"/>
          <w:szCs w:val="26"/>
        </w:rPr>
        <w:t xml:space="preserve">Определить </w:t>
      </w:r>
      <w:r w:rsidR="008E4D8E" w:rsidRPr="003743EB">
        <w:rPr>
          <w:rFonts w:ascii="Times New Roman" w:hAnsi="Times New Roman"/>
          <w:sz w:val="26"/>
          <w:szCs w:val="26"/>
        </w:rPr>
        <w:t xml:space="preserve">порядок, срок и форму внесения участниками общественных обсуждений предложений и замечаний: предложения и замечания </w:t>
      </w:r>
      <w:r w:rsidRPr="003743EB">
        <w:rPr>
          <w:rFonts w:ascii="Times New Roman" w:hAnsi="Times New Roman"/>
          <w:sz w:val="26"/>
          <w:szCs w:val="26"/>
        </w:rPr>
        <w:t>будут приниматься</w:t>
      </w:r>
      <w:r w:rsidR="00930EA6" w:rsidRPr="003743EB">
        <w:rPr>
          <w:rFonts w:ascii="Times New Roman" w:hAnsi="Times New Roman"/>
          <w:sz w:val="26"/>
          <w:szCs w:val="26"/>
        </w:rPr>
        <w:t xml:space="preserve"> </w:t>
      </w:r>
      <w:r w:rsidR="008E4D8E" w:rsidRPr="003743EB">
        <w:rPr>
          <w:rFonts w:ascii="Times New Roman" w:hAnsi="Times New Roman"/>
          <w:sz w:val="26"/>
          <w:szCs w:val="26"/>
        </w:rPr>
        <w:t xml:space="preserve">с </w:t>
      </w:r>
      <w:r w:rsidR="00746922" w:rsidRPr="003743EB">
        <w:rPr>
          <w:rFonts w:ascii="Times New Roman" w:hAnsi="Times New Roman"/>
          <w:sz w:val="26"/>
          <w:szCs w:val="26"/>
        </w:rPr>
        <w:t>24</w:t>
      </w:r>
      <w:r w:rsidR="008E4D8E" w:rsidRPr="003743EB">
        <w:rPr>
          <w:rFonts w:ascii="Times New Roman" w:hAnsi="Times New Roman"/>
          <w:sz w:val="26"/>
          <w:szCs w:val="26"/>
        </w:rPr>
        <w:t xml:space="preserve"> </w:t>
      </w:r>
      <w:r w:rsidR="00FB4A8C" w:rsidRPr="003743EB">
        <w:rPr>
          <w:rFonts w:ascii="Times New Roman" w:hAnsi="Times New Roman"/>
          <w:sz w:val="26"/>
          <w:szCs w:val="26"/>
        </w:rPr>
        <w:t>апреля</w:t>
      </w:r>
      <w:r w:rsidR="008E4D8E" w:rsidRPr="003743EB">
        <w:rPr>
          <w:rFonts w:ascii="Times New Roman" w:hAnsi="Times New Roman"/>
          <w:sz w:val="26"/>
          <w:szCs w:val="26"/>
        </w:rPr>
        <w:t xml:space="preserve"> 202</w:t>
      </w:r>
      <w:r w:rsidR="00FB4A8C" w:rsidRPr="003743EB">
        <w:rPr>
          <w:rFonts w:ascii="Times New Roman" w:hAnsi="Times New Roman"/>
          <w:sz w:val="26"/>
          <w:szCs w:val="26"/>
        </w:rPr>
        <w:t>6</w:t>
      </w:r>
      <w:r w:rsidR="008E4D8E" w:rsidRPr="003743EB">
        <w:rPr>
          <w:rFonts w:ascii="Times New Roman" w:hAnsi="Times New Roman"/>
          <w:sz w:val="26"/>
          <w:szCs w:val="26"/>
        </w:rPr>
        <w:t xml:space="preserve"> года по </w:t>
      </w:r>
      <w:r w:rsidR="00746922" w:rsidRPr="003743EB">
        <w:rPr>
          <w:rFonts w:ascii="Times New Roman" w:hAnsi="Times New Roman"/>
          <w:sz w:val="26"/>
          <w:szCs w:val="26"/>
        </w:rPr>
        <w:t>25</w:t>
      </w:r>
      <w:r w:rsidR="008E4D8E" w:rsidRPr="003743EB">
        <w:rPr>
          <w:rFonts w:ascii="Times New Roman" w:hAnsi="Times New Roman"/>
          <w:sz w:val="26"/>
          <w:szCs w:val="26"/>
        </w:rPr>
        <w:t xml:space="preserve"> </w:t>
      </w:r>
      <w:r w:rsidR="00FB4A8C" w:rsidRPr="003743EB">
        <w:rPr>
          <w:rFonts w:ascii="Times New Roman" w:hAnsi="Times New Roman"/>
          <w:sz w:val="26"/>
          <w:szCs w:val="26"/>
        </w:rPr>
        <w:t>мая</w:t>
      </w:r>
      <w:r w:rsidR="008E4D8E" w:rsidRPr="003743EB">
        <w:rPr>
          <w:rFonts w:ascii="Times New Roman" w:hAnsi="Times New Roman"/>
          <w:sz w:val="26"/>
          <w:szCs w:val="26"/>
        </w:rPr>
        <w:t xml:space="preserve"> 2025 года включительно</w:t>
      </w:r>
      <w:r w:rsidR="00A87C55" w:rsidRPr="003743EB">
        <w:rPr>
          <w:rFonts w:ascii="Times New Roman" w:hAnsi="Times New Roman"/>
          <w:sz w:val="26"/>
          <w:szCs w:val="26"/>
        </w:rPr>
        <w:t xml:space="preserve"> </w:t>
      </w:r>
      <w:r w:rsidRPr="003743EB">
        <w:rPr>
          <w:rFonts w:ascii="Times New Roman" w:hAnsi="Times New Roman"/>
          <w:sz w:val="26"/>
          <w:szCs w:val="26"/>
        </w:rPr>
        <w:t>с указанием темы п</w:t>
      </w:r>
      <w:r w:rsidR="00930EA6" w:rsidRPr="003743EB">
        <w:rPr>
          <w:rFonts w:ascii="Times New Roman" w:hAnsi="Times New Roman"/>
          <w:sz w:val="26"/>
          <w:szCs w:val="26"/>
        </w:rPr>
        <w:t xml:space="preserve">исьма: </w:t>
      </w:r>
      <w:r w:rsidR="008E4D8E" w:rsidRPr="003743EB">
        <w:rPr>
          <w:rFonts w:ascii="Times New Roman" w:hAnsi="Times New Roman"/>
          <w:sz w:val="26"/>
          <w:szCs w:val="26"/>
        </w:rPr>
        <w:t>«</w:t>
      </w:r>
      <w:r w:rsidR="00FB4A8C" w:rsidRPr="003743EB">
        <w:rPr>
          <w:rFonts w:ascii="Times New Roman" w:hAnsi="Times New Roman"/>
          <w:sz w:val="26"/>
          <w:szCs w:val="26"/>
        </w:rPr>
        <w:t xml:space="preserve">Подземный рудник на </w:t>
      </w:r>
      <w:proofErr w:type="spellStart"/>
      <w:r w:rsidR="00FB4A8C" w:rsidRPr="003743EB">
        <w:rPr>
          <w:rFonts w:ascii="Times New Roman" w:hAnsi="Times New Roman"/>
          <w:sz w:val="26"/>
          <w:szCs w:val="26"/>
        </w:rPr>
        <w:t>Каральвеемском</w:t>
      </w:r>
      <w:proofErr w:type="spellEnd"/>
      <w:r w:rsidR="00FB4A8C" w:rsidRPr="003743EB">
        <w:rPr>
          <w:rFonts w:ascii="Times New Roman" w:hAnsi="Times New Roman"/>
          <w:sz w:val="26"/>
          <w:szCs w:val="26"/>
        </w:rPr>
        <w:t xml:space="preserve"> месторождении. Разработка запасов глубоких горизонтов и флангов</w:t>
      </w:r>
      <w:r w:rsidR="008E4D8E" w:rsidRPr="003743EB">
        <w:rPr>
          <w:rFonts w:ascii="Times New Roman" w:hAnsi="Times New Roman"/>
          <w:sz w:val="26"/>
          <w:szCs w:val="26"/>
        </w:rPr>
        <w:t>»</w:t>
      </w:r>
      <w:r w:rsidRPr="003743EB">
        <w:rPr>
          <w:rFonts w:ascii="Times New Roman" w:hAnsi="Times New Roman"/>
          <w:sz w:val="26"/>
          <w:szCs w:val="26"/>
        </w:rPr>
        <w:t xml:space="preserve">: </w:t>
      </w:r>
    </w:p>
    <w:p w:rsidR="008E4D8E" w:rsidRPr="003743EB" w:rsidRDefault="008E4D8E" w:rsidP="003743EB">
      <w:pPr>
        <w:pStyle w:val="ad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43EB">
        <w:rPr>
          <w:rFonts w:ascii="Times New Roman" w:hAnsi="Times New Roman"/>
          <w:sz w:val="26"/>
          <w:szCs w:val="26"/>
        </w:rPr>
        <w:t>в письменном виде в администрации муниципального образования Билибинского муниципального района Чукотского автономного округа по адресу: 689450, Чукотский автономный округ, г. Билибино, ул. Курчатова, 6, кабинет 113</w:t>
      </w:r>
    </w:p>
    <w:p w:rsidR="008E4D8E" w:rsidRPr="003743EB" w:rsidRDefault="008E4D8E" w:rsidP="003743EB">
      <w:pPr>
        <w:pStyle w:val="ad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43EB">
        <w:rPr>
          <w:rFonts w:ascii="Times New Roman" w:hAnsi="Times New Roman"/>
          <w:sz w:val="26"/>
          <w:szCs w:val="26"/>
        </w:rPr>
        <w:t xml:space="preserve">в электронном виде по адресу электронной почты администрации муниципального образования Билибинского муниципального района Чукотского автономного округа: </w:t>
      </w:r>
      <w:hyperlink r:id="rId11" w:history="1">
        <w:r w:rsidR="0034654C" w:rsidRPr="003743EB">
          <w:rPr>
            <w:rStyle w:val="a4"/>
            <w:rFonts w:ascii="Times New Roman" w:hAnsi="Times New Roman"/>
            <w:sz w:val="26"/>
            <w:szCs w:val="26"/>
          </w:rPr>
          <w:t>info@bilchao.ru</w:t>
        </w:r>
      </w:hyperlink>
      <w:r w:rsidRPr="003743EB">
        <w:rPr>
          <w:rFonts w:ascii="Times New Roman" w:hAnsi="Times New Roman"/>
          <w:sz w:val="26"/>
          <w:szCs w:val="26"/>
        </w:rPr>
        <w:t>.</w:t>
      </w:r>
    </w:p>
    <w:p w:rsidR="008E4D8E" w:rsidRPr="003743EB" w:rsidRDefault="008E4D8E" w:rsidP="003743EB">
      <w:pPr>
        <w:pStyle w:val="ad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43EB">
        <w:rPr>
          <w:rFonts w:ascii="Times New Roman" w:hAnsi="Times New Roman"/>
          <w:sz w:val="26"/>
          <w:szCs w:val="26"/>
        </w:rPr>
        <w:t>в письменной или устной форме в ходе проведения слушаний (в случае проведения слушаний).</w:t>
      </w:r>
    </w:p>
    <w:p w:rsidR="00A87C55" w:rsidRPr="003743EB" w:rsidRDefault="00A87C55" w:rsidP="003743EB">
      <w:pPr>
        <w:pStyle w:val="ad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43EB">
        <w:rPr>
          <w:rFonts w:ascii="Times New Roman" w:hAnsi="Times New Roman"/>
          <w:sz w:val="26"/>
          <w:szCs w:val="26"/>
        </w:rPr>
        <w:t xml:space="preserve">Определить </w:t>
      </w:r>
      <w:r w:rsidR="008040D3" w:rsidRPr="003743EB">
        <w:rPr>
          <w:rFonts w:ascii="Times New Roman" w:hAnsi="Times New Roman"/>
          <w:sz w:val="26"/>
          <w:szCs w:val="26"/>
        </w:rPr>
        <w:t>порядок проведения общественных слушаний по инициативе граждан, а также уполномоченных органов:</w:t>
      </w:r>
    </w:p>
    <w:p w:rsidR="008040D3" w:rsidRPr="003743EB" w:rsidRDefault="008040D3" w:rsidP="003743EB">
      <w:pPr>
        <w:pStyle w:val="ad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43EB">
        <w:rPr>
          <w:rFonts w:ascii="Times New Roman" w:hAnsi="Times New Roman"/>
          <w:sz w:val="26"/>
          <w:szCs w:val="26"/>
        </w:rPr>
        <w:t xml:space="preserve">Проведение слушаний может быть инициировано гражданами в течение 7 календарных дней </w:t>
      </w:r>
      <w:proofErr w:type="gramStart"/>
      <w:r w:rsidRPr="003743EB">
        <w:rPr>
          <w:rFonts w:ascii="Times New Roman" w:hAnsi="Times New Roman"/>
          <w:sz w:val="26"/>
          <w:szCs w:val="26"/>
        </w:rPr>
        <w:t>с даты размещения</w:t>
      </w:r>
      <w:proofErr w:type="gramEnd"/>
      <w:r w:rsidRPr="003743EB">
        <w:rPr>
          <w:rFonts w:ascii="Times New Roman" w:hAnsi="Times New Roman"/>
          <w:sz w:val="26"/>
          <w:szCs w:val="26"/>
        </w:rPr>
        <w:t xml:space="preserve">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:rsidR="008040D3" w:rsidRPr="003743EB" w:rsidRDefault="008040D3" w:rsidP="003743EB">
      <w:pPr>
        <w:pStyle w:val="ad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43EB">
        <w:rPr>
          <w:rFonts w:ascii="Times New Roman" w:hAnsi="Times New Roman"/>
          <w:sz w:val="26"/>
          <w:szCs w:val="26"/>
        </w:rPr>
        <w:t>в письменном виде в администрации муниципального образования Билибинского муниципального района Чукотского автономного округа по адресу: 689450, Чукотский автономный округ, г. Билибино, ул. Курчатова, 6, кабинет 113;</w:t>
      </w:r>
    </w:p>
    <w:p w:rsidR="008040D3" w:rsidRPr="003743EB" w:rsidRDefault="008040D3" w:rsidP="003743EB">
      <w:pPr>
        <w:pStyle w:val="ad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43EB">
        <w:rPr>
          <w:rFonts w:ascii="Times New Roman" w:hAnsi="Times New Roman"/>
          <w:sz w:val="26"/>
          <w:szCs w:val="26"/>
        </w:rPr>
        <w:lastRenderedPageBreak/>
        <w:t xml:space="preserve">в электронном виде по адресу электронной почты администрации муниципального образования Билибинского муниципального района Чукотского автономного округа: </w:t>
      </w:r>
      <w:hyperlink r:id="rId12" w:history="1">
        <w:r w:rsidR="0034654C" w:rsidRPr="003743EB">
          <w:rPr>
            <w:rStyle w:val="a4"/>
            <w:rFonts w:ascii="Times New Roman" w:hAnsi="Times New Roman"/>
            <w:sz w:val="26"/>
            <w:szCs w:val="26"/>
          </w:rPr>
          <w:t>info@bilchao.ru</w:t>
        </w:r>
      </w:hyperlink>
      <w:r w:rsidRPr="003743EB">
        <w:rPr>
          <w:rFonts w:ascii="Times New Roman" w:hAnsi="Times New Roman"/>
          <w:sz w:val="26"/>
          <w:szCs w:val="26"/>
        </w:rPr>
        <w:t>.</w:t>
      </w:r>
    </w:p>
    <w:p w:rsidR="008040D3" w:rsidRPr="003743EB" w:rsidRDefault="008040D3" w:rsidP="003743EB">
      <w:pPr>
        <w:pStyle w:val="ad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43EB">
        <w:rPr>
          <w:rFonts w:ascii="Times New Roman" w:hAnsi="Times New Roman"/>
          <w:sz w:val="26"/>
          <w:szCs w:val="26"/>
        </w:rPr>
        <w:t xml:space="preserve">При внесении инициативы о проведении слушаний дата проведения таких слушаний назначается не ранее чем через 3 календарных дня после размещения уведомления о проведении таких слушаний, но не </w:t>
      </w:r>
      <w:proofErr w:type="gramStart"/>
      <w:r w:rsidRPr="003743EB">
        <w:rPr>
          <w:rFonts w:ascii="Times New Roman" w:hAnsi="Times New Roman"/>
          <w:sz w:val="26"/>
          <w:szCs w:val="26"/>
        </w:rPr>
        <w:t>позднее</w:t>
      </w:r>
      <w:proofErr w:type="gramEnd"/>
      <w:r w:rsidRPr="003743EB">
        <w:rPr>
          <w:rFonts w:ascii="Times New Roman" w:hAnsi="Times New Roman"/>
          <w:sz w:val="26"/>
          <w:szCs w:val="26"/>
        </w:rPr>
        <w:t xml:space="preserve"> чем за 10 календарных дней до даты завершения общественных обсуждений.</w:t>
      </w:r>
    </w:p>
    <w:p w:rsidR="00AE1FBB" w:rsidRPr="003743EB" w:rsidRDefault="009B155C" w:rsidP="003743EB">
      <w:pPr>
        <w:pStyle w:val="ad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43EB">
        <w:rPr>
          <w:rFonts w:ascii="Times New Roman" w:hAnsi="Times New Roman"/>
          <w:sz w:val="26"/>
          <w:szCs w:val="26"/>
        </w:rPr>
        <w:t>Создать рабочую группу по организации и проведению общественных обсуждений по проектной документации</w:t>
      </w:r>
      <w:r w:rsidR="001F18C0" w:rsidRPr="003743EB">
        <w:rPr>
          <w:rFonts w:ascii="Times New Roman" w:hAnsi="Times New Roman"/>
          <w:sz w:val="26"/>
          <w:szCs w:val="26"/>
        </w:rPr>
        <w:t xml:space="preserve">: </w:t>
      </w:r>
      <w:r w:rsidR="008040D3" w:rsidRPr="003743EB">
        <w:rPr>
          <w:rFonts w:ascii="Times New Roman" w:hAnsi="Times New Roman"/>
          <w:sz w:val="26"/>
          <w:szCs w:val="26"/>
        </w:rPr>
        <w:t>«</w:t>
      </w:r>
      <w:r w:rsidR="00FB4A8C" w:rsidRPr="003743EB">
        <w:rPr>
          <w:rFonts w:ascii="Times New Roman" w:hAnsi="Times New Roman"/>
          <w:sz w:val="26"/>
          <w:szCs w:val="26"/>
        </w:rPr>
        <w:t xml:space="preserve">Подземный рудник на </w:t>
      </w:r>
      <w:proofErr w:type="spellStart"/>
      <w:r w:rsidR="00FB4A8C" w:rsidRPr="003743EB">
        <w:rPr>
          <w:rFonts w:ascii="Times New Roman" w:hAnsi="Times New Roman"/>
          <w:sz w:val="26"/>
          <w:szCs w:val="26"/>
        </w:rPr>
        <w:t>Каральвеемском</w:t>
      </w:r>
      <w:proofErr w:type="spellEnd"/>
      <w:r w:rsidR="00FB4A8C" w:rsidRPr="003743EB">
        <w:rPr>
          <w:rFonts w:ascii="Times New Roman" w:hAnsi="Times New Roman"/>
          <w:sz w:val="26"/>
          <w:szCs w:val="26"/>
        </w:rPr>
        <w:t xml:space="preserve"> месторождении. Разработка запасов глубоких горизонтов и флангов</w:t>
      </w:r>
      <w:r w:rsidR="008040D3" w:rsidRPr="003743EB">
        <w:rPr>
          <w:rFonts w:ascii="Times New Roman" w:hAnsi="Times New Roman"/>
          <w:sz w:val="26"/>
          <w:szCs w:val="26"/>
        </w:rPr>
        <w:t>»</w:t>
      </w:r>
      <w:r w:rsidR="00DF1A6F" w:rsidRPr="003743EB">
        <w:rPr>
          <w:rFonts w:ascii="Times New Roman" w:hAnsi="Times New Roman"/>
          <w:sz w:val="26"/>
          <w:szCs w:val="26"/>
        </w:rPr>
        <w:t xml:space="preserve">, </w:t>
      </w:r>
      <w:r w:rsidRPr="003743EB">
        <w:rPr>
          <w:rFonts w:ascii="Times New Roman" w:hAnsi="Times New Roman"/>
          <w:sz w:val="26"/>
          <w:szCs w:val="26"/>
        </w:rPr>
        <w:t>включая предварительные материалы оценки воздействия на окружающую среду согласно приложению к настоящему постановлению.</w:t>
      </w:r>
    </w:p>
    <w:p w:rsidR="00AE1FBB" w:rsidRPr="003743EB" w:rsidRDefault="008040D3" w:rsidP="003743EB">
      <w:pPr>
        <w:pStyle w:val="ad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743EB">
        <w:rPr>
          <w:rFonts w:ascii="Times New Roman" w:hAnsi="Times New Roman"/>
          <w:sz w:val="26"/>
          <w:szCs w:val="26"/>
        </w:rPr>
        <w:t xml:space="preserve">Организовать размещение материалов в федеральной государственной информационной системе состояния окружающей среды в соответствии с приложением </w:t>
      </w:r>
      <w:r w:rsidR="0034654C" w:rsidRPr="003743EB">
        <w:rPr>
          <w:rFonts w:ascii="Times New Roman" w:hAnsi="Times New Roman"/>
          <w:sz w:val="26"/>
          <w:szCs w:val="26"/>
        </w:rPr>
        <w:t xml:space="preserve">№ </w:t>
      </w:r>
      <w:r w:rsidRPr="003743EB">
        <w:rPr>
          <w:rFonts w:ascii="Times New Roman" w:hAnsi="Times New Roman"/>
          <w:sz w:val="26"/>
          <w:szCs w:val="26"/>
        </w:rPr>
        <w:t xml:space="preserve">28 к Положению о </w:t>
      </w:r>
      <w:r w:rsidR="0034654C" w:rsidRPr="003743EB">
        <w:rPr>
          <w:rFonts w:ascii="Times New Roman" w:hAnsi="Times New Roman"/>
          <w:sz w:val="26"/>
          <w:szCs w:val="26"/>
        </w:rPr>
        <w:t>Ф</w:t>
      </w:r>
      <w:r w:rsidRPr="003743EB">
        <w:rPr>
          <w:rFonts w:ascii="Times New Roman" w:hAnsi="Times New Roman"/>
          <w:sz w:val="26"/>
          <w:szCs w:val="26"/>
        </w:rPr>
        <w:t xml:space="preserve">едеральной государственной информационной системе состояния окружающей среды, утвержденному постановлением Правительства Российской Федерации от 19 марта 2024 г. </w:t>
      </w:r>
      <w:r w:rsidR="0034654C" w:rsidRPr="003743EB">
        <w:rPr>
          <w:rFonts w:ascii="Times New Roman" w:hAnsi="Times New Roman"/>
          <w:sz w:val="26"/>
          <w:szCs w:val="26"/>
        </w:rPr>
        <w:t>№</w:t>
      </w:r>
      <w:r w:rsidRPr="003743EB">
        <w:rPr>
          <w:rFonts w:ascii="Times New Roman" w:hAnsi="Times New Roman"/>
          <w:sz w:val="26"/>
          <w:szCs w:val="26"/>
        </w:rPr>
        <w:t xml:space="preserve"> 329 </w:t>
      </w:r>
      <w:r w:rsidR="0034654C" w:rsidRPr="003743EB">
        <w:rPr>
          <w:rFonts w:ascii="Times New Roman" w:hAnsi="Times New Roman"/>
          <w:sz w:val="26"/>
          <w:szCs w:val="26"/>
        </w:rPr>
        <w:t>«</w:t>
      </w:r>
      <w:r w:rsidRPr="003743EB">
        <w:rPr>
          <w:rFonts w:ascii="Times New Roman" w:hAnsi="Times New Roman"/>
          <w:sz w:val="26"/>
          <w:szCs w:val="26"/>
        </w:rPr>
        <w:t>О федеральной государственной информационной системе состояния окружающей среды</w:t>
      </w:r>
      <w:r w:rsidR="0034654C" w:rsidRPr="003743EB">
        <w:rPr>
          <w:rFonts w:ascii="Times New Roman" w:hAnsi="Times New Roman"/>
          <w:sz w:val="26"/>
          <w:szCs w:val="26"/>
        </w:rPr>
        <w:t>»</w:t>
      </w:r>
      <w:r w:rsidRPr="003743EB">
        <w:rPr>
          <w:rFonts w:ascii="Times New Roman" w:hAnsi="Times New Roman"/>
          <w:sz w:val="26"/>
          <w:szCs w:val="26"/>
        </w:rPr>
        <w:t xml:space="preserve"> с целью ознакомления с ними общественности.</w:t>
      </w:r>
      <w:proofErr w:type="gramEnd"/>
    </w:p>
    <w:p w:rsidR="003743EB" w:rsidRPr="003743EB" w:rsidRDefault="003743EB" w:rsidP="003743EB">
      <w:pPr>
        <w:pStyle w:val="ad"/>
        <w:numPr>
          <w:ilvl w:val="0"/>
          <w:numId w:val="4"/>
        </w:numPr>
        <w:tabs>
          <w:tab w:val="left" w:pos="0"/>
          <w:tab w:val="left" w:pos="1134"/>
          <w:tab w:val="left" w:pos="2694"/>
        </w:tabs>
        <w:ind w:left="0" w:right="-2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3743EB">
        <w:rPr>
          <w:rFonts w:ascii="Times New Roman" w:hAnsi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E1FBB" w:rsidRPr="003743EB" w:rsidRDefault="00AE1FBB" w:rsidP="003743EB">
      <w:pPr>
        <w:pStyle w:val="ad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43EB">
        <w:rPr>
          <w:rFonts w:ascii="Times New Roman" w:hAnsi="Times New Roman"/>
          <w:sz w:val="26"/>
          <w:szCs w:val="26"/>
        </w:rPr>
        <w:t>Настоящее постановление вступает в законную силу с момента его официального опубликования.</w:t>
      </w:r>
    </w:p>
    <w:p w:rsidR="00AE1FBB" w:rsidRPr="003743EB" w:rsidRDefault="007B0BE9" w:rsidP="003743EB">
      <w:pPr>
        <w:pStyle w:val="ad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sdt>
        <w:sdtPr>
          <w:rPr>
            <w:rFonts w:ascii="Times New Roman" w:hAnsi="Times New Roman"/>
            <w:sz w:val="26"/>
            <w:szCs w:val="26"/>
          </w:rPr>
          <w:alias w:val="Контроль"/>
          <w:tag w:val="Контроль"/>
          <w:id w:val="-483392808"/>
          <w:placeholder>
            <w:docPart w:val="820A15AB385541868026AD6B6BD04D7A"/>
          </w:placeholder>
          <w:comboBox>
            <w:listItem w:value="Выберите элемент."/>
            <w:listItem w:displayText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 w:value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/>
            <w:listItem w:displayText="Контроль за исполнением настоящего постановления оставляю за собой." w:value="Контроль за исполнением настоящего постановления оставляю за собой."/>
          </w:comboBox>
        </w:sdtPr>
        <w:sdtEndPr/>
        <w:sdtContent>
          <w:proofErr w:type="gramStart"/>
          <w:r w:rsidR="00FE7D9F" w:rsidRPr="003743EB">
            <w:rPr>
              <w:rFonts w:ascii="Times New Roman" w:hAnsi="Times New Roman"/>
              <w:sz w:val="26"/>
              <w:szCs w:val="26"/>
            </w:rPr>
            <w:t>Контроль за</w:t>
          </w:r>
          <w:proofErr w:type="gramEnd"/>
          <w:r w:rsidR="00FE7D9F" w:rsidRPr="003743EB">
            <w:rPr>
              <w:rFonts w:ascii="Times New Roman" w:hAnsi="Times New Roman"/>
              <w:sz w:val="26"/>
              <w:szCs w:val="26"/>
            </w:rPr>
            <w:t xml:space="preserve"> исполнением настоящего постановления оставляю за собой.</w:t>
          </w:r>
        </w:sdtContent>
      </w:sdt>
    </w:p>
    <w:p w:rsidR="00BF7051" w:rsidRDefault="00BF7051" w:rsidP="00F75F19">
      <w:pPr>
        <w:jc w:val="both"/>
        <w:rPr>
          <w:sz w:val="26"/>
          <w:szCs w:val="26"/>
        </w:rPr>
      </w:pPr>
    </w:p>
    <w:p w:rsidR="008C7F17" w:rsidRDefault="008C7F17" w:rsidP="00F75F19">
      <w:pPr>
        <w:jc w:val="both"/>
        <w:rPr>
          <w:sz w:val="26"/>
          <w:szCs w:val="26"/>
        </w:rPr>
      </w:pPr>
    </w:p>
    <w:p w:rsidR="008C7F17" w:rsidRDefault="008C7F17" w:rsidP="00F75F19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676"/>
      </w:tblGrid>
      <w:tr w:rsidR="008C7F17" w:rsidRPr="00581C3B" w:rsidTr="008C7F17">
        <w:trPr>
          <w:trHeight w:val="297"/>
        </w:trPr>
        <w:sdt>
          <w:sdtPr>
            <w:rPr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99F1EA245C934CD7A133F631C6A90DB5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  <w:shd w:val="clear" w:color="auto" w:fill="auto"/>
              </w:tcPr>
              <w:p w:rsidR="008C7F17" w:rsidRPr="00581C3B" w:rsidRDefault="00FE7D9F" w:rsidP="008C7F17">
                <w:pPr>
                  <w:pStyle w:val="ac"/>
                  <w:rPr>
                    <w:sz w:val="26"/>
                    <w:szCs w:val="26"/>
                  </w:rPr>
                </w:pPr>
                <w:proofErr w:type="gramStart"/>
                <w:r>
                  <w:rPr>
                    <w:sz w:val="26"/>
                    <w:szCs w:val="26"/>
                  </w:rPr>
                  <w:t>Исполняющий</w:t>
                </w:r>
                <w:proofErr w:type="gramEnd"/>
                <w:r>
                  <w:rPr>
                    <w:sz w:val="26"/>
                    <w:szCs w:val="26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sz w:val="26"/>
              <w:szCs w:val="26"/>
            </w:rPr>
            <w:alias w:val="Ф.И.О."/>
            <w:tag w:val="Ф.И.О."/>
            <w:id w:val="1555421914"/>
            <w:placeholder>
              <w:docPart w:val="FFA98611E6594EFD95F9F9AD50866DCF"/>
            </w:placeholder>
            <w:comboBox>
              <w:listItem w:displayText="Е.З. Сафонов" w:value="Е.З. Сафонов"/>
              <w:listItem w:displayText="А.В. Медведев" w:value="А.В. Медведев"/>
              <w:listItem w:displayText="В.В. Гизбрехт" w:value="В.В. Гизбрехт"/>
              <w:listItem w:displayText="О.В. Шершнева" w:value="О.В. Шершнева"/>
            </w:comboBox>
          </w:sdtPr>
          <w:sdtEndPr/>
          <w:sdtContent>
            <w:tc>
              <w:tcPr>
                <w:tcW w:w="5676" w:type="dxa"/>
                <w:shd w:val="clear" w:color="auto" w:fill="auto"/>
                <w:vAlign w:val="bottom"/>
              </w:tcPr>
              <w:p w:rsidR="008C7F17" w:rsidRPr="00581C3B" w:rsidRDefault="00FE7D9F" w:rsidP="008C7F17">
                <w:pPr>
                  <w:pStyle w:val="ac"/>
                  <w:jc w:val="right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А.В. Медведев</w:t>
                </w:r>
              </w:p>
            </w:tc>
          </w:sdtContent>
        </w:sdt>
      </w:tr>
    </w:tbl>
    <w:p w:rsidR="008C7F17" w:rsidRDefault="008C7F17" w:rsidP="00F75F19">
      <w:pPr>
        <w:jc w:val="both"/>
        <w:rPr>
          <w:sz w:val="26"/>
          <w:szCs w:val="26"/>
        </w:rPr>
      </w:pPr>
    </w:p>
    <w:p w:rsidR="00AB70CD" w:rsidRDefault="00AB70CD" w:rsidP="00F75F19">
      <w:pPr>
        <w:jc w:val="both"/>
        <w:rPr>
          <w:sz w:val="26"/>
          <w:szCs w:val="26"/>
        </w:rPr>
      </w:pPr>
    </w:p>
    <w:p w:rsidR="00C834A8" w:rsidRDefault="00C834A8" w:rsidP="00F75F19">
      <w:pPr>
        <w:jc w:val="both"/>
        <w:rPr>
          <w:sz w:val="26"/>
          <w:szCs w:val="26"/>
        </w:rPr>
      </w:pPr>
    </w:p>
    <w:p w:rsidR="00805790" w:rsidRDefault="00805790" w:rsidP="00F75F19">
      <w:pPr>
        <w:jc w:val="both"/>
        <w:rPr>
          <w:sz w:val="26"/>
          <w:szCs w:val="26"/>
        </w:rPr>
      </w:pPr>
    </w:p>
    <w:p w:rsidR="00906DAD" w:rsidRDefault="00906DAD" w:rsidP="00F75F19">
      <w:pPr>
        <w:jc w:val="both"/>
        <w:rPr>
          <w:sz w:val="26"/>
          <w:szCs w:val="26"/>
        </w:rPr>
      </w:pPr>
    </w:p>
    <w:p w:rsidR="00906DAD" w:rsidRDefault="00906DAD" w:rsidP="00F75F19">
      <w:pPr>
        <w:jc w:val="both"/>
        <w:rPr>
          <w:sz w:val="26"/>
          <w:szCs w:val="26"/>
        </w:rPr>
      </w:pPr>
    </w:p>
    <w:p w:rsidR="00906DAD" w:rsidRDefault="00906DAD" w:rsidP="00F75F19">
      <w:pPr>
        <w:jc w:val="both"/>
        <w:rPr>
          <w:sz w:val="26"/>
          <w:szCs w:val="26"/>
        </w:rPr>
      </w:pPr>
    </w:p>
    <w:p w:rsidR="00906DAD" w:rsidRDefault="00906DAD" w:rsidP="00F75F19">
      <w:pPr>
        <w:jc w:val="both"/>
        <w:rPr>
          <w:sz w:val="26"/>
          <w:szCs w:val="26"/>
        </w:rPr>
      </w:pPr>
    </w:p>
    <w:p w:rsidR="00906DAD" w:rsidRDefault="00906DAD" w:rsidP="00F75F19">
      <w:pPr>
        <w:jc w:val="both"/>
        <w:rPr>
          <w:sz w:val="26"/>
          <w:szCs w:val="26"/>
        </w:rPr>
      </w:pPr>
    </w:p>
    <w:p w:rsidR="00906DAD" w:rsidRDefault="00906DAD" w:rsidP="00F75F19">
      <w:pPr>
        <w:jc w:val="both"/>
        <w:rPr>
          <w:sz w:val="26"/>
          <w:szCs w:val="26"/>
        </w:rPr>
      </w:pPr>
    </w:p>
    <w:p w:rsidR="00906DAD" w:rsidRDefault="00906DAD" w:rsidP="00F75F19">
      <w:pPr>
        <w:jc w:val="both"/>
        <w:rPr>
          <w:sz w:val="26"/>
          <w:szCs w:val="26"/>
        </w:rPr>
      </w:pPr>
    </w:p>
    <w:p w:rsidR="00906DAD" w:rsidRDefault="00906DAD" w:rsidP="00F75F19">
      <w:pPr>
        <w:jc w:val="both"/>
        <w:rPr>
          <w:sz w:val="26"/>
          <w:szCs w:val="26"/>
        </w:rPr>
      </w:pPr>
    </w:p>
    <w:p w:rsidR="00906DAD" w:rsidRDefault="00906DAD" w:rsidP="00F75F19">
      <w:pPr>
        <w:jc w:val="both"/>
        <w:rPr>
          <w:sz w:val="26"/>
          <w:szCs w:val="26"/>
        </w:rPr>
      </w:pPr>
    </w:p>
    <w:p w:rsidR="002D6FC4" w:rsidRDefault="002D6FC4" w:rsidP="00F75F19">
      <w:pPr>
        <w:jc w:val="both"/>
        <w:rPr>
          <w:sz w:val="26"/>
          <w:szCs w:val="26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60"/>
        <w:gridCol w:w="2121"/>
        <w:gridCol w:w="1122"/>
        <w:gridCol w:w="1082"/>
      </w:tblGrid>
      <w:tr w:rsidR="0034654C" w:rsidRPr="00EE2638" w:rsidTr="00675F89">
        <w:tc>
          <w:tcPr>
            <w:tcW w:w="4785" w:type="dxa"/>
            <w:gridSpan w:val="4"/>
            <w:shd w:val="clear" w:color="auto" w:fill="auto"/>
          </w:tcPr>
          <w:p w:rsidR="0034654C" w:rsidRPr="00EE2638" w:rsidRDefault="0034654C" w:rsidP="008C7F17">
            <w:pPr>
              <w:tabs>
                <w:tab w:val="left" w:pos="5940"/>
                <w:tab w:val="left" w:pos="7740"/>
              </w:tabs>
              <w:contextualSpacing/>
              <w:jc w:val="right"/>
              <w:rPr>
                <w:sz w:val="26"/>
                <w:szCs w:val="26"/>
              </w:rPr>
            </w:pPr>
            <w:r w:rsidRPr="00EE2638">
              <w:rPr>
                <w:sz w:val="26"/>
                <w:szCs w:val="26"/>
              </w:rPr>
              <w:lastRenderedPageBreak/>
              <w:t>Приложение</w:t>
            </w:r>
          </w:p>
          <w:p w:rsidR="000B0209" w:rsidRDefault="0034654C" w:rsidP="000B0209">
            <w:pPr>
              <w:tabs>
                <w:tab w:val="left" w:pos="5940"/>
                <w:tab w:val="left" w:pos="7740"/>
              </w:tabs>
              <w:ind w:left="34"/>
              <w:contextualSpacing/>
              <w:jc w:val="right"/>
              <w:rPr>
                <w:sz w:val="26"/>
                <w:szCs w:val="26"/>
              </w:rPr>
            </w:pPr>
            <w:r w:rsidRPr="00EE2638">
              <w:rPr>
                <w:sz w:val="26"/>
                <w:szCs w:val="26"/>
              </w:rPr>
              <w:t>к Постановлению Администрации муниципального образования Билибинский муниципальный район</w:t>
            </w:r>
          </w:p>
          <w:p w:rsidR="0034654C" w:rsidRPr="00EE2638" w:rsidRDefault="0034654C" w:rsidP="000B0209">
            <w:pPr>
              <w:tabs>
                <w:tab w:val="left" w:pos="5940"/>
                <w:tab w:val="left" w:pos="7740"/>
              </w:tabs>
              <w:ind w:left="34"/>
              <w:contextualSpacing/>
              <w:jc w:val="right"/>
              <w:rPr>
                <w:sz w:val="26"/>
                <w:szCs w:val="26"/>
              </w:rPr>
            </w:pPr>
            <w:r w:rsidRPr="00EE2638">
              <w:rPr>
                <w:sz w:val="26"/>
                <w:szCs w:val="26"/>
              </w:rPr>
              <w:t xml:space="preserve"> </w:t>
            </w:r>
          </w:p>
        </w:tc>
      </w:tr>
      <w:tr w:rsidR="0034654C" w:rsidRPr="00EE2638" w:rsidTr="00675F89">
        <w:tc>
          <w:tcPr>
            <w:tcW w:w="460" w:type="dxa"/>
            <w:shd w:val="clear" w:color="auto" w:fill="auto"/>
          </w:tcPr>
          <w:p w:rsidR="0034654C" w:rsidRPr="00EE2638" w:rsidRDefault="0034654C" w:rsidP="00125127">
            <w:pPr>
              <w:tabs>
                <w:tab w:val="left" w:pos="594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E2638">
              <w:rPr>
                <w:sz w:val="26"/>
                <w:szCs w:val="26"/>
              </w:rPr>
              <w:t>от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:rsidR="0034654C" w:rsidRPr="00EE2638" w:rsidRDefault="00EB3576" w:rsidP="00EB3576">
            <w:pPr>
              <w:tabs>
                <w:tab w:val="left" w:pos="594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апреля 2026</w:t>
            </w:r>
            <w:bookmarkStart w:id="4" w:name="_GoBack"/>
            <w:bookmarkEnd w:id="4"/>
          </w:p>
        </w:tc>
        <w:tc>
          <w:tcPr>
            <w:tcW w:w="1122" w:type="dxa"/>
            <w:shd w:val="clear" w:color="auto" w:fill="auto"/>
          </w:tcPr>
          <w:p w:rsidR="0034654C" w:rsidRPr="00EE2638" w:rsidRDefault="0034654C" w:rsidP="00125127">
            <w:pPr>
              <w:tabs>
                <w:tab w:val="left" w:pos="5940"/>
                <w:tab w:val="left" w:pos="7740"/>
              </w:tabs>
              <w:contextualSpacing/>
              <w:rPr>
                <w:sz w:val="26"/>
                <w:szCs w:val="26"/>
              </w:rPr>
            </w:pPr>
            <w:r w:rsidRPr="00EE2638">
              <w:rPr>
                <w:sz w:val="26"/>
                <w:szCs w:val="26"/>
              </w:rPr>
              <w:t>года №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34654C" w:rsidRPr="00EE2638" w:rsidRDefault="00EB3576" w:rsidP="00125127">
            <w:pPr>
              <w:tabs>
                <w:tab w:val="left" w:pos="5940"/>
                <w:tab w:val="left" w:pos="774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</w:tr>
    </w:tbl>
    <w:p w:rsidR="0034654C" w:rsidRPr="00F44BDC" w:rsidRDefault="0034654C" w:rsidP="0034654C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910"/>
        <w:gridCol w:w="303"/>
        <w:gridCol w:w="6250"/>
      </w:tblGrid>
      <w:tr w:rsidR="0034654C" w:rsidRPr="00CE1D04" w:rsidTr="000B0209">
        <w:tc>
          <w:tcPr>
            <w:tcW w:w="9463" w:type="dxa"/>
            <w:gridSpan w:val="3"/>
          </w:tcPr>
          <w:p w:rsidR="0034654C" w:rsidRPr="000B0209" w:rsidRDefault="0034654C" w:rsidP="000B0209">
            <w:pPr>
              <w:pStyle w:val="ac"/>
              <w:jc w:val="center"/>
              <w:rPr>
                <w:b/>
                <w:sz w:val="26"/>
                <w:szCs w:val="26"/>
                <w:lang w:eastAsia="x-none"/>
              </w:rPr>
            </w:pPr>
            <w:r w:rsidRPr="000B0209">
              <w:rPr>
                <w:b/>
                <w:sz w:val="26"/>
                <w:szCs w:val="26"/>
              </w:rPr>
              <w:t>Рабочая группа</w:t>
            </w:r>
          </w:p>
          <w:p w:rsidR="0034654C" w:rsidRPr="000B0209" w:rsidRDefault="0034654C" w:rsidP="00FF6475">
            <w:pPr>
              <w:pStyle w:val="ac"/>
              <w:jc w:val="center"/>
              <w:rPr>
                <w:b/>
                <w:sz w:val="26"/>
                <w:szCs w:val="26"/>
              </w:rPr>
            </w:pPr>
            <w:r w:rsidRPr="000B0209">
              <w:rPr>
                <w:b/>
                <w:sz w:val="26"/>
                <w:szCs w:val="26"/>
                <w:lang w:eastAsia="x-none"/>
              </w:rPr>
              <w:t>по организации и проведению общественных слушаний намечаемой деятельности по проектной документации, включая предварительные материалы оценки воздействия на окружающую среду по объекту государственной экологической экспертизы</w:t>
            </w:r>
            <w:r w:rsidRPr="000B0209">
              <w:rPr>
                <w:b/>
                <w:sz w:val="26"/>
                <w:szCs w:val="26"/>
              </w:rPr>
              <w:t xml:space="preserve"> «</w:t>
            </w:r>
            <w:r w:rsidR="00FF6475" w:rsidRPr="00FF6475">
              <w:rPr>
                <w:b/>
                <w:sz w:val="26"/>
                <w:szCs w:val="26"/>
              </w:rPr>
              <w:t xml:space="preserve">Подземный рудник на </w:t>
            </w:r>
            <w:proofErr w:type="spellStart"/>
            <w:r w:rsidR="00FF6475" w:rsidRPr="00FF6475">
              <w:rPr>
                <w:b/>
                <w:sz w:val="26"/>
                <w:szCs w:val="26"/>
              </w:rPr>
              <w:t>Каральвеемском</w:t>
            </w:r>
            <w:proofErr w:type="spellEnd"/>
            <w:r w:rsidR="00FF6475" w:rsidRPr="00FF6475">
              <w:rPr>
                <w:b/>
                <w:sz w:val="26"/>
                <w:szCs w:val="26"/>
              </w:rPr>
              <w:t xml:space="preserve"> месторождении. Разработка запасов глубоких горизонтов и флангов»</w:t>
            </w:r>
          </w:p>
        </w:tc>
      </w:tr>
      <w:tr w:rsidR="0034654C" w:rsidRPr="00CE1D04" w:rsidTr="000B0209">
        <w:tc>
          <w:tcPr>
            <w:tcW w:w="9463" w:type="dxa"/>
            <w:gridSpan w:val="3"/>
          </w:tcPr>
          <w:p w:rsidR="0034654C" w:rsidRPr="00BF7051" w:rsidRDefault="0034654C" w:rsidP="000B0209">
            <w:pPr>
              <w:pStyle w:val="ac"/>
              <w:rPr>
                <w:sz w:val="26"/>
                <w:szCs w:val="26"/>
                <w:lang w:eastAsia="x-none"/>
              </w:rPr>
            </w:pPr>
          </w:p>
        </w:tc>
      </w:tr>
      <w:tr w:rsidR="0034654C" w:rsidRPr="00CE1D04" w:rsidTr="000B0209">
        <w:tc>
          <w:tcPr>
            <w:tcW w:w="9463" w:type="dxa"/>
            <w:gridSpan w:val="3"/>
          </w:tcPr>
          <w:p w:rsidR="0034654C" w:rsidRPr="007F31BC" w:rsidRDefault="0034654C" w:rsidP="000B0209">
            <w:pPr>
              <w:pStyle w:val="ac"/>
              <w:rPr>
                <w:sz w:val="26"/>
                <w:szCs w:val="26"/>
              </w:rPr>
            </w:pPr>
            <w:r w:rsidRPr="007F31BC">
              <w:rPr>
                <w:sz w:val="26"/>
                <w:szCs w:val="26"/>
              </w:rPr>
              <w:t>Председатель Рабочей группы</w:t>
            </w:r>
          </w:p>
        </w:tc>
      </w:tr>
      <w:tr w:rsidR="0034654C" w:rsidRPr="00CE1D04" w:rsidTr="000B0209">
        <w:trPr>
          <w:trHeight w:val="80"/>
        </w:trPr>
        <w:tc>
          <w:tcPr>
            <w:tcW w:w="291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 xml:space="preserve">Медведев </w:t>
            </w:r>
          </w:p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Алексей Вениаминович</w:t>
            </w:r>
          </w:p>
        </w:tc>
        <w:tc>
          <w:tcPr>
            <w:tcW w:w="303" w:type="dxa"/>
          </w:tcPr>
          <w:p w:rsidR="0034654C" w:rsidRPr="000B0209" w:rsidRDefault="008C7F17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-</w:t>
            </w:r>
          </w:p>
        </w:tc>
        <w:tc>
          <w:tcPr>
            <w:tcW w:w="6250" w:type="dxa"/>
          </w:tcPr>
          <w:p w:rsidR="0034654C" w:rsidRPr="000B0209" w:rsidRDefault="008C7F17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 xml:space="preserve">Первый </w:t>
            </w:r>
            <w:r w:rsidR="0034654C" w:rsidRPr="000B0209">
              <w:rPr>
                <w:sz w:val="26"/>
                <w:szCs w:val="26"/>
              </w:rPr>
              <w:t>заместитель Главы Администрации – начальник Управления промышленной и сельскохозяйственной политики;</w:t>
            </w:r>
          </w:p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</w:tr>
      <w:tr w:rsidR="0034654C" w:rsidRPr="00CE1D04" w:rsidTr="000B0209">
        <w:tc>
          <w:tcPr>
            <w:tcW w:w="9463" w:type="dxa"/>
            <w:gridSpan w:val="3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Члены рабочей группы:</w:t>
            </w:r>
          </w:p>
        </w:tc>
      </w:tr>
      <w:tr w:rsidR="0034654C" w:rsidRPr="00CE1D04" w:rsidTr="000B0209">
        <w:tc>
          <w:tcPr>
            <w:tcW w:w="291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625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</w:tr>
      <w:tr w:rsidR="0034654C" w:rsidRPr="00CE1D04" w:rsidTr="000B0209">
        <w:tc>
          <w:tcPr>
            <w:tcW w:w="291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proofErr w:type="spellStart"/>
            <w:r w:rsidRPr="000B0209">
              <w:rPr>
                <w:sz w:val="26"/>
                <w:szCs w:val="26"/>
              </w:rPr>
              <w:t>Беседин</w:t>
            </w:r>
            <w:proofErr w:type="spellEnd"/>
            <w:r w:rsidRPr="000B0209">
              <w:rPr>
                <w:sz w:val="26"/>
                <w:szCs w:val="26"/>
              </w:rPr>
              <w:t xml:space="preserve"> </w:t>
            </w:r>
          </w:p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Иван Александрович</w:t>
            </w:r>
          </w:p>
        </w:tc>
        <w:tc>
          <w:tcPr>
            <w:tcW w:w="303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  <w:lang w:val="en-US"/>
              </w:rPr>
            </w:pPr>
            <w:r w:rsidRPr="000B0209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25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депутат Совета депутатов муниципального образования городское поселение Билибино;</w:t>
            </w:r>
          </w:p>
        </w:tc>
      </w:tr>
      <w:tr w:rsidR="0034654C" w:rsidRPr="00CE1D04" w:rsidTr="000B0209">
        <w:tc>
          <w:tcPr>
            <w:tcW w:w="291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625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</w:tr>
      <w:tr w:rsidR="0034654C" w:rsidRPr="00CE1D04" w:rsidTr="000B0209">
        <w:tc>
          <w:tcPr>
            <w:tcW w:w="291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 xml:space="preserve">Чайников </w:t>
            </w:r>
          </w:p>
          <w:p w:rsidR="0034654C" w:rsidRPr="000B0209" w:rsidRDefault="0034654C" w:rsidP="000B0209">
            <w:pPr>
              <w:pStyle w:val="ac"/>
              <w:rPr>
                <w:sz w:val="26"/>
                <w:szCs w:val="26"/>
                <w:lang w:val="en-US"/>
              </w:rPr>
            </w:pPr>
            <w:r w:rsidRPr="000B0209">
              <w:rPr>
                <w:sz w:val="26"/>
                <w:szCs w:val="26"/>
              </w:rPr>
              <w:t>Валентин Евгеньевич</w:t>
            </w:r>
          </w:p>
        </w:tc>
        <w:tc>
          <w:tcPr>
            <w:tcW w:w="303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  <w:lang w:val="en-US"/>
              </w:rPr>
            </w:pPr>
            <w:r w:rsidRPr="000B0209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25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консультант правового отдела Управления правового и организационного обеспечения;</w:t>
            </w:r>
          </w:p>
        </w:tc>
      </w:tr>
      <w:tr w:rsidR="0034654C" w:rsidRPr="00CE1D04" w:rsidTr="000B0209">
        <w:tc>
          <w:tcPr>
            <w:tcW w:w="291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625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</w:tr>
      <w:tr w:rsidR="0034654C" w:rsidRPr="00CE1D04" w:rsidTr="000B0209">
        <w:tc>
          <w:tcPr>
            <w:tcW w:w="291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 xml:space="preserve">Тарасов </w:t>
            </w:r>
          </w:p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 xml:space="preserve">Михаил Александрович </w:t>
            </w:r>
          </w:p>
        </w:tc>
        <w:tc>
          <w:tcPr>
            <w:tcW w:w="303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  <w:lang w:val="en-US"/>
              </w:rPr>
            </w:pPr>
            <w:r w:rsidRPr="000B0209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25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Глава муниципального образования городское поселение Билибино;</w:t>
            </w:r>
          </w:p>
        </w:tc>
      </w:tr>
      <w:tr w:rsidR="0034654C" w:rsidRPr="00CE1D04" w:rsidTr="000B0209">
        <w:tc>
          <w:tcPr>
            <w:tcW w:w="291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625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</w:tr>
      <w:tr w:rsidR="0034654C" w:rsidRPr="00CE1D04" w:rsidTr="000B0209">
        <w:tc>
          <w:tcPr>
            <w:tcW w:w="291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 xml:space="preserve">Филянов </w:t>
            </w:r>
          </w:p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Андрей Николаевич</w:t>
            </w:r>
          </w:p>
        </w:tc>
        <w:tc>
          <w:tcPr>
            <w:tcW w:w="303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  <w:lang w:val="en-US"/>
              </w:rPr>
            </w:pPr>
            <w:r w:rsidRPr="000B0209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25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начальник отдела архитектуры и градостроительства Управления промышленной и сельскохозяйственной политики;</w:t>
            </w:r>
          </w:p>
        </w:tc>
      </w:tr>
      <w:tr w:rsidR="0034654C" w:rsidRPr="00CE1D04" w:rsidTr="000B0209">
        <w:tc>
          <w:tcPr>
            <w:tcW w:w="291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625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</w:tr>
      <w:tr w:rsidR="0034654C" w:rsidRPr="00CE1D04" w:rsidTr="000B0209">
        <w:tc>
          <w:tcPr>
            <w:tcW w:w="2910" w:type="dxa"/>
            <w:shd w:val="clear" w:color="auto" w:fill="auto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 xml:space="preserve">Гогин </w:t>
            </w:r>
          </w:p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Илья Александрович</w:t>
            </w:r>
          </w:p>
        </w:tc>
        <w:tc>
          <w:tcPr>
            <w:tcW w:w="303" w:type="dxa"/>
            <w:shd w:val="clear" w:color="auto" w:fill="auto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  <w:lang w:val="en-US"/>
              </w:rPr>
            </w:pPr>
            <w:r w:rsidRPr="000B0209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250" w:type="dxa"/>
            <w:shd w:val="clear" w:color="auto" w:fill="auto"/>
          </w:tcPr>
          <w:p w:rsidR="000B0209" w:rsidRPr="000B0209" w:rsidRDefault="000B0209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 xml:space="preserve">начальник управления информационной политики и </w:t>
            </w:r>
          </w:p>
          <w:p w:rsidR="0034654C" w:rsidRPr="00FE7D9F" w:rsidRDefault="000B0209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организационно-контрольной работы</w:t>
            </w:r>
            <w:r w:rsidRPr="00FE7D9F">
              <w:rPr>
                <w:sz w:val="26"/>
                <w:szCs w:val="26"/>
              </w:rPr>
              <w:t>;</w:t>
            </w:r>
          </w:p>
        </w:tc>
      </w:tr>
      <w:tr w:rsidR="0034654C" w:rsidRPr="00CE1D04" w:rsidTr="000B0209">
        <w:tc>
          <w:tcPr>
            <w:tcW w:w="291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6250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</w:rPr>
            </w:pPr>
          </w:p>
        </w:tc>
      </w:tr>
      <w:tr w:rsidR="0034654C" w:rsidRPr="00D70F1B" w:rsidTr="000B0209">
        <w:tc>
          <w:tcPr>
            <w:tcW w:w="2910" w:type="dxa"/>
          </w:tcPr>
          <w:p w:rsidR="000B0209" w:rsidRPr="000B0209" w:rsidRDefault="000B0209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Адаменко</w:t>
            </w:r>
          </w:p>
          <w:p w:rsidR="0034654C" w:rsidRPr="000B0209" w:rsidRDefault="000B0209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Людмила Вадимовна</w:t>
            </w:r>
          </w:p>
        </w:tc>
        <w:tc>
          <w:tcPr>
            <w:tcW w:w="303" w:type="dxa"/>
          </w:tcPr>
          <w:p w:rsidR="0034654C" w:rsidRPr="000B0209" w:rsidRDefault="0034654C" w:rsidP="000B0209">
            <w:pPr>
              <w:pStyle w:val="ac"/>
              <w:rPr>
                <w:sz w:val="26"/>
                <w:szCs w:val="26"/>
                <w:lang w:val="en-US"/>
              </w:rPr>
            </w:pPr>
            <w:r w:rsidRPr="000B0209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6250" w:type="dxa"/>
          </w:tcPr>
          <w:p w:rsidR="0034654C" w:rsidRPr="000B0209" w:rsidRDefault="000B0209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ведущий эколог АО «Рудник Каральвеем».</w:t>
            </w:r>
          </w:p>
        </w:tc>
      </w:tr>
      <w:tr w:rsidR="000B0209" w:rsidRPr="00D70F1B" w:rsidTr="000B0209">
        <w:tc>
          <w:tcPr>
            <w:tcW w:w="2910" w:type="dxa"/>
          </w:tcPr>
          <w:p w:rsidR="000B0209" w:rsidRPr="000B0209" w:rsidRDefault="000B0209" w:rsidP="000B0209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0B0209" w:rsidRPr="00FE7D9F" w:rsidRDefault="000B0209" w:rsidP="000B0209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6250" w:type="dxa"/>
          </w:tcPr>
          <w:p w:rsidR="000B0209" w:rsidRPr="000B0209" w:rsidRDefault="000B0209" w:rsidP="000B0209">
            <w:pPr>
              <w:pStyle w:val="ac"/>
              <w:rPr>
                <w:sz w:val="26"/>
                <w:szCs w:val="26"/>
              </w:rPr>
            </w:pPr>
          </w:p>
        </w:tc>
      </w:tr>
      <w:tr w:rsidR="000B0209" w:rsidRPr="00D70F1B" w:rsidTr="000B0209">
        <w:tc>
          <w:tcPr>
            <w:tcW w:w="2910" w:type="dxa"/>
          </w:tcPr>
          <w:p w:rsidR="000B0209" w:rsidRDefault="000B0209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Куприянова</w:t>
            </w:r>
          </w:p>
          <w:p w:rsidR="000B0209" w:rsidRPr="000B0209" w:rsidRDefault="000B0209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Екатерина Евгеньевна</w:t>
            </w:r>
          </w:p>
        </w:tc>
        <w:tc>
          <w:tcPr>
            <w:tcW w:w="303" w:type="dxa"/>
          </w:tcPr>
          <w:p w:rsidR="000B0209" w:rsidRPr="000B0209" w:rsidRDefault="000B0209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-</w:t>
            </w:r>
          </w:p>
        </w:tc>
        <w:tc>
          <w:tcPr>
            <w:tcW w:w="6250" w:type="dxa"/>
          </w:tcPr>
          <w:p w:rsidR="000B0209" w:rsidRPr="000B0209" w:rsidRDefault="000B0209" w:rsidP="000B0209">
            <w:pPr>
              <w:pStyle w:val="ac"/>
              <w:rPr>
                <w:sz w:val="26"/>
                <w:szCs w:val="26"/>
              </w:rPr>
            </w:pPr>
            <w:r w:rsidRPr="000B0209">
              <w:rPr>
                <w:sz w:val="26"/>
                <w:szCs w:val="26"/>
              </w:rPr>
              <w:t>Главный специалист экологического отдела ООО «ВОРКУТАНИИПРОЕКТ»</w:t>
            </w:r>
          </w:p>
        </w:tc>
      </w:tr>
    </w:tbl>
    <w:p w:rsidR="0034654C" w:rsidRDefault="0034654C" w:rsidP="00BF705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</w:p>
    <w:sectPr w:rsidR="0034654C" w:rsidSect="00675F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BE9" w:rsidRDefault="007B0BE9" w:rsidP="004C5B70">
      <w:r>
        <w:separator/>
      </w:r>
    </w:p>
  </w:endnote>
  <w:endnote w:type="continuationSeparator" w:id="0">
    <w:p w:rsidR="007B0BE9" w:rsidRDefault="007B0BE9" w:rsidP="004C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E9" w:rsidRDefault="007B0BE9" w:rsidP="004C5B70">
      <w:r>
        <w:separator/>
      </w:r>
    </w:p>
  </w:footnote>
  <w:footnote w:type="continuationSeparator" w:id="0">
    <w:p w:rsidR="007B0BE9" w:rsidRDefault="007B0BE9" w:rsidP="004C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45F"/>
    <w:multiLevelType w:val="hybridMultilevel"/>
    <w:tmpl w:val="DBD62876"/>
    <w:lvl w:ilvl="0" w:tplc="DA7202F6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C0E1593"/>
    <w:multiLevelType w:val="hybridMultilevel"/>
    <w:tmpl w:val="98CAE4A8"/>
    <w:lvl w:ilvl="0" w:tplc="BE2C22E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A724AF"/>
    <w:multiLevelType w:val="hybridMultilevel"/>
    <w:tmpl w:val="1B8E89F0"/>
    <w:lvl w:ilvl="0" w:tplc="9E940942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9B28AA"/>
    <w:multiLevelType w:val="multilevel"/>
    <w:tmpl w:val="8E5AA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75225"/>
    <w:multiLevelType w:val="multilevel"/>
    <w:tmpl w:val="45BA4BB0"/>
    <w:lvl w:ilvl="0">
      <w:start w:val="1"/>
      <w:numFmt w:val="decimal"/>
      <w:suff w:val="space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B3E74AE"/>
    <w:multiLevelType w:val="hybridMultilevel"/>
    <w:tmpl w:val="619C3B34"/>
    <w:lvl w:ilvl="0" w:tplc="6B52AB9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CF6F8F"/>
    <w:multiLevelType w:val="multilevel"/>
    <w:tmpl w:val="782EF70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167702"/>
    <w:multiLevelType w:val="hybridMultilevel"/>
    <w:tmpl w:val="C3C87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C8D0EEB"/>
    <w:multiLevelType w:val="hybridMultilevel"/>
    <w:tmpl w:val="4DECE9D6"/>
    <w:lvl w:ilvl="0" w:tplc="B258871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B8"/>
    <w:rsid w:val="00031989"/>
    <w:rsid w:val="000469E1"/>
    <w:rsid w:val="000B0209"/>
    <w:rsid w:val="000C1D4E"/>
    <w:rsid w:val="000D05A2"/>
    <w:rsid w:val="000D3B41"/>
    <w:rsid w:val="00113C48"/>
    <w:rsid w:val="00125127"/>
    <w:rsid w:val="00156049"/>
    <w:rsid w:val="001639A1"/>
    <w:rsid w:val="001650F4"/>
    <w:rsid w:val="00186442"/>
    <w:rsid w:val="0018767D"/>
    <w:rsid w:val="00193202"/>
    <w:rsid w:val="001941A1"/>
    <w:rsid w:val="001A2A37"/>
    <w:rsid w:val="001E4B0A"/>
    <w:rsid w:val="001E5F43"/>
    <w:rsid w:val="001E7C95"/>
    <w:rsid w:val="001E7DCC"/>
    <w:rsid w:val="001F18C0"/>
    <w:rsid w:val="00201642"/>
    <w:rsid w:val="00201BBA"/>
    <w:rsid w:val="00206077"/>
    <w:rsid w:val="002445D9"/>
    <w:rsid w:val="002453AB"/>
    <w:rsid w:val="002520D0"/>
    <w:rsid w:val="00261098"/>
    <w:rsid w:val="002807D6"/>
    <w:rsid w:val="00283A34"/>
    <w:rsid w:val="00290ACD"/>
    <w:rsid w:val="002B0C83"/>
    <w:rsid w:val="002B190A"/>
    <w:rsid w:val="002C4A57"/>
    <w:rsid w:val="002D6FC4"/>
    <w:rsid w:val="0034654C"/>
    <w:rsid w:val="003576A0"/>
    <w:rsid w:val="00362F56"/>
    <w:rsid w:val="0037137D"/>
    <w:rsid w:val="00372107"/>
    <w:rsid w:val="003743EB"/>
    <w:rsid w:val="003A0A08"/>
    <w:rsid w:val="003B21FB"/>
    <w:rsid w:val="003B79F8"/>
    <w:rsid w:val="003C119F"/>
    <w:rsid w:val="00457185"/>
    <w:rsid w:val="004622AC"/>
    <w:rsid w:val="0046230B"/>
    <w:rsid w:val="00465EB2"/>
    <w:rsid w:val="004B4F4B"/>
    <w:rsid w:val="004B72F8"/>
    <w:rsid w:val="004C1714"/>
    <w:rsid w:val="004C5B70"/>
    <w:rsid w:val="004C5C61"/>
    <w:rsid w:val="004D2511"/>
    <w:rsid w:val="004F1F44"/>
    <w:rsid w:val="005145CE"/>
    <w:rsid w:val="00543A21"/>
    <w:rsid w:val="0055786A"/>
    <w:rsid w:val="0056395B"/>
    <w:rsid w:val="0057714A"/>
    <w:rsid w:val="0057786D"/>
    <w:rsid w:val="005877C4"/>
    <w:rsid w:val="005B1CC7"/>
    <w:rsid w:val="005C79EE"/>
    <w:rsid w:val="005F0D62"/>
    <w:rsid w:val="005F1683"/>
    <w:rsid w:val="00607355"/>
    <w:rsid w:val="00624B5F"/>
    <w:rsid w:val="00673F3A"/>
    <w:rsid w:val="00675F89"/>
    <w:rsid w:val="00690438"/>
    <w:rsid w:val="006C11EE"/>
    <w:rsid w:val="006C42B4"/>
    <w:rsid w:val="006F4B9E"/>
    <w:rsid w:val="00717FFC"/>
    <w:rsid w:val="00745B87"/>
    <w:rsid w:val="00746922"/>
    <w:rsid w:val="007913AD"/>
    <w:rsid w:val="00791AC5"/>
    <w:rsid w:val="007A689D"/>
    <w:rsid w:val="007A73A5"/>
    <w:rsid w:val="007B0BE9"/>
    <w:rsid w:val="007B7E43"/>
    <w:rsid w:val="007D6FDA"/>
    <w:rsid w:val="007D7CFF"/>
    <w:rsid w:val="008040D3"/>
    <w:rsid w:val="00805790"/>
    <w:rsid w:val="008274ED"/>
    <w:rsid w:val="00854C49"/>
    <w:rsid w:val="00862A8F"/>
    <w:rsid w:val="00864212"/>
    <w:rsid w:val="008976A0"/>
    <w:rsid w:val="008B11C8"/>
    <w:rsid w:val="008C7F17"/>
    <w:rsid w:val="008D1F24"/>
    <w:rsid w:val="008E4D8E"/>
    <w:rsid w:val="00902CA7"/>
    <w:rsid w:val="0090467E"/>
    <w:rsid w:val="00906DAD"/>
    <w:rsid w:val="00930EA6"/>
    <w:rsid w:val="00945511"/>
    <w:rsid w:val="00951F97"/>
    <w:rsid w:val="00954C85"/>
    <w:rsid w:val="009B155C"/>
    <w:rsid w:val="00A57A57"/>
    <w:rsid w:val="00A7327F"/>
    <w:rsid w:val="00A75618"/>
    <w:rsid w:val="00A87C55"/>
    <w:rsid w:val="00AB70CD"/>
    <w:rsid w:val="00AC6A7A"/>
    <w:rsid w:val="00AD2956"/>
    <w:rsid w:val="00AE1FBB"/>
    <w:rsid w:val="00AF3A7E"/>
    <w:rsid w:val="00AF57C4"/>
    <w:rsid w:val="00B178D9"/>
    <w:rsid w:val="00B2489D"/>
    <w:rsid w:val="00B25CED"/>
    <w:rsid w:val="00B31950"/>
    <w:rsid w:val="00B31D29"/>
    <w:rsid w:val="00B5237F"/>
    <w:rsid w:val="00B56032"/>
    <w:rsid w:val="00B91755"/>
    <w:rsid w:val="00B95FF5"/>
    <w:rsid w:val="00BA5F21"/>
    <w:rsid w:val="00BF7051"/>
    <w:rsid w:val="00C05834"/>
    <w:rsid w:val="00C14309"/>
    <w:rsid w:val="00C834A8"/>
    <w:rsid w:val="00C86DF1"/>
    <w:rsid w:val="00CC6CBC"/>
    <w:rsid w:val="00CF0E2B"/>
    <w:rsid w:val="00CF53EB"/>
    <w:rsid w:val="00D216E0"/>
    <w:rsid w:val="00D277E7"/>
    <w:rsid w:val="00D4438E"/>
    <w:rsid w:val="00D461F0"/>
    <w:rsid w:val="00D74B89"/>
    <w:rsid w:val="00D87D6F"/>
    <w:rsid w:val="00D93C43"/>
    <w:rsid w:val="00DD29B8"/>
    <w:rsid w:val="00DF1A6F"/>
    <w:rsid w:val="00E025B0"/>
    <w:rsid w:val="00E05AAE"/>
    <w:rsid w:val="00E164EC"/>
    <w:rsid w:val="00E24729"/>
    <w:rsid w:val="00E46110"/>
    <w:rsid w:val="00E70FA2"/>
    <w:rsid w:val="00E76EBF"/>
    <w:rsid w:val="00EB3576"/>
    <w:rsid w:val="00EC045B"/>
    <w:rsid w:val="00ED3509"/>
    <w:rsid w:val="00ED49A1"/>
    <w:rsid w:val="00F062DA"/>
    <w:rsid w:val="00F069E2"/>
    <w:rsid w:val="00F07FBE"/>
    <w:rsid w:val="00F20F84"/>
    <w:rsid w:val="00F30DA4"/>
    <w:rsid w:val="00F32635"/>
    <w:rsid w:val="00F75F19"/>
    <w:rsid w:val="00F838DF"/>
    <w:rsid w:val="00F8741A"/>
    <w:rsid w:val="00FB4251"/>
    <w:rsid w:val="00FB4A8C"/>
    <w:rsid w:val="00FD3087"/>
    <w:rsid w:val="00FE7D9F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0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character" w:styleId="a4">
    <w:name w:val="Hyperlink"/>
    <w:rsid w:val="005877C4"/>
    <w:rPr>
      <w:color w:val="0000FF"/>
      <w:u w:val="single"/>
    </w:rPr>
  </w:style>
  <w:style w:type="paragraph" w:styleId="a5">
    <w:name w:val="Balloon Text"/>
    <w:basedOn w:val="a"/>
    <w:link w:val="a6"/>
    <w:rsid w:val="00577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7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025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025B0"/>
    <w:rPr>
      <w:sz w:val="24"/>
      <w:szCs w:val="24"/>
    </w:rPr>
  </w:style>
  <w:style w:type="paragraph" w:styleId="a9">
    <w:name w:val="footer"/>
    <w:basedOn w:val="a"/>
    <w:link w:val="aa"/>
    <w:rsid w:val="00E025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25B0"/>
    <w:rPr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B25CED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8C7F17"/>
    <w:rPr>
      <w:sz w:val="24"/>
      <w:szCs w:val="24"/>
    </w:rPr>
  </w:style>
  <w:style w:type="paragraph" w:styleId="ad">
    <w:name w:val="List Paragraph"/>
    <w:basedOn w:val="a"/>
    <w:uiPriority w:val="34"/>
    <w:qFormat/>
    <w:rsid w:val="003743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0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character" w:styleId="a4">
    <w:name w:val="Hyperlink"/>
    <w:rsid w:val="005877C4"/>
    <w:rPr>
      <w:color w:val="0000FF"/>
      <w:u w:val="single"/>
    </w:rPr>
  </w:style>
  <w:style w:type="paragraph" w:styleId="a5">
    <w:name w:val="Balloon Text"/>
    <w:basedOn w:val="a"/>
    <w:link w:val="a6"/>
    <w:rsid w:val="00577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7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025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025B0"/>
    <w:rPr>
      <w:sz w:val="24"/>
      <w:szCs w:val="24"/>
    </w:rPr>
  </w:style>
  <w:style w:type="paragraph" w:styleId="a9">
    <w:name w:val="footer"/>
    <w:basedOn w:val="a"/>
    <w:link w:val="aa"/>
    <w:rsid w:val="00E025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25B0"/>
    <w:rPr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B25CED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8C7F17"/>
    <w:rPr>
      <w:sz w:val="24"/>
      <w:szCs w:val="24"/>
    </w:rPr>
  </w:style>
  <w:style w:type="paragraph" w:styleId="ad">
    <w:name w:val="List Paragraph"/>
    <w:basedOn w:val="a"/>
    <w:uiPriority w:val="34"/>
    <w:qFormat/>
    <w:rsid w:val="003743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bilch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bilcha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d/4eGI56yMjLl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ldpro.ru/ecology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0A15AB385541868026AD6B6BD04D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C9127-B7FE-4A7B-9DE3-3AB6223DEA03}"/>
      </w:docPartPr>
      <w:docPartBody>
        <w:p w:rsidR="00412817" w:rsidRDefault="00412817" w:rsidP="00412817">
          <w:pPr>
            <w:pStyle w:val="820A15AB385541868026AD6B6BD04D7A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99F1EA245C934CD7A133F631C6A90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BB6F5-B363-47C6-B7E3-1B8F7E123289}"/>
      </w:docPartPr>
      <w:docPartBody>
        <w:p w:rsidR="00412817" w:rsidRDefault="00412817" w:rsidP="00412817">
          <w:pPr>
            <w:pStyle w:val="99F1EA245C934CD7A133F631C6A90DB5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FFA98611E6594EFD95F9F9AD50866D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950225-B2D2-4C67-9E15-57AC244ECE88}"/>
      </w:docPartPr>
      <w:docPartBody>
        <w:p w:rsidR="00412817" w:rsidRDefault="00412817" w:rsidP="00412817">
          <w:pPr>
            <w:pStyle w:val="FFA98611E6594EFD95F9F9AD50866DCF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17"/>
    <w:rsid w:val="00412817"/>
    <w:rsid w:val="006B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2817"/>
    <w:rPr>
      <w:color w:val="808080"/>
    </w:rPr>
  </w:style>
  <w:style w:type="paragraph" w:customStyle="1" w:styleId="820A15AB385541868026AD6B6BD04D7A">
    <w:name w:val="820A15AB385541868026AD6B6BD04D7A"/>
    <w:rsid w:val="00412817"/>
  </w:style>
  <w:style w:type="paragraph" w:customStyle="1" w:styleId="99F1EA245C934CD7A133F631C6A90DB5">
    <w:name w:val="99F1EA245C934CD7A133F631C6A90DB5"/>
    <w:rsid w:val="00412817"/>
  </w:style>
  <w:style w:type="paragraph" w:customStyle="1" w:styleId="FFA98611E6594EFD95F9F9AD50866DCF">
    <w:name w:val="FFA98611E6594EFD95F9F9AD50866DCF"/>
    <w:rsid w:val="00412817"/>
  </w:style>
  <w:style w:type="paragraph" w:customStyle="1" w:styleId="5A97BB0822EB4F62A683FDAAD4D75477">
    <w:name w:val="5A97BB0822EB4F62A683FDAAD4D75477"/>
    <w:rsid w:val="00412817"/>
  </w:style>
  <w:style w:type="paragraph" w:customStyle="1" w:styleId="E2AB9A52C0FA41ECA7332F05CF2F3BEB">
    <w:name w:val="E2AB9A52C0FA41ECA7332F05CF2F3BEB"/>
    <w:rsid w:val="00412817"/>
  </w:style>
  <w:style w:type="paragraph" w:customStyle="1" w:styleId="97DC6C251EA24A99A3C133887E247297">
    <w:name w:val="97DC6C251EA24A99A3C133887E247297"/>
    <w:rsid w:val="00412817"/>
  </w:style>
  <w:style w:type="paragraph" w:customStyle="1" w:styleId="387A2E34723444588C50BCC212CEEEC0">
    <w:name w:val="387A2E34723444588C50BCC212CEEEC0"/>
    <w:rsid w:val="00412817"/>
  </w:style>
  <w:style w:type="paragraph" w:customStyle="1" w:styleId="86DF8559C39C4901B725CC13E3DF8BD2">
    <w:name w:val="86DF8559C39C4901B725CC13E3DF8BD2"/>
    <w:rsid w:val="00412817"/>
  </w:style>
  <w:style w:type="paragraph" w:customStyle="1" w:styleId="FAD94A942ECF46338C78B33A51732217">
    <w:name w:val="FAD94A942ECF46338C78B33A51732217"/>
    <w:rsid w:val="00412817"/>
  </w:style>
  <w:style w:type="paragraph" w:customStyle="1" w:styleId="26A958AC570C4014BBBC1BF2A84D676B">
    <w:name w:val="26A958AC570C4014BBBC1BF2A84D676B"/>
    <w:rsid w:val="00412817"/>
  </w:style>
  <w:style w:type="paragraph" w:customStyle="1" w:styleId="EF2A5C231F8646BCA44571240341C44E">
    <w:name w:val="EF2A5C231F8646BCA44571240341C44E"/>
    <w:rsid w:val="00412817"/>
  </w:style>
  <w:style w:type="paragraph" w:customStyle="1" w:styleId="A54EBC518FBE4C728A7600F9DC180B90">
    <w:name w:val="A54EBC518FBE4C728A7600F9DC180B90"/>
    <w:rsid w:val="00412817"/>
  </w:style>
  <w:style w:type="paragraph" w:customStyle="1" w:styleId="E51F22FEEB5E4692B2F47EB91481B7CB">
    <w:name w:val="E51F22FEEB5E4692B2F47EB91481B7CB"/>
    <w:rsid w:val="004128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2817"/>
    <w:rPr>
      <w:color w:val="808080"/>
    </w:rPr>
  </w:style>
  <w:style w:type="paragraph" w:customStyle="1" w:styleId="820A15AB385541868026AD6B6BD04D7A">
    <w:name w:val="820A15AB385541868026AD6B6BD04D7A"/>
    <w:rsid w:val="00412817"/>
  </w:style>
  <w:style w:type="paragraph" w:customStyle="1" w:styleId="99F1EA245C934CD7A133F631C6A90DB5">
    <w:name w:val="99F1EA245C934CD7A133F631C6A90DB5"/>
    <w:rsid w:val="00412817"/>
  </w:style>
  <w:style w:type="paragraph" w:customStyle="1" w:styleId="FFA98611E6594EFD95F9F9AD50866DCF">
    <w:name w:val="FFA98611E6594EFD95F9F9AD50866DCF"/>
    <w:rsid w:val="00412817"/>
  </w:style>
  <w:style w:type="paragraph" w:customStyle="1" w:styleId="5A97BB0822EB4F62A683FDAAD4D75477">
    <w:name w:val="5A97BB0822EB4F62A683FDAAD4D75477"/>
    <w:rsid w:val="00412817"/>
  </w:style>
  <w:style w:type="paragraph" w:customStyle="1" w:styleId="E2AB9A52C0FA41ECA7332F05CF2F3BEB">
    <w:name w:val="E2AB9A52C0FA41ECA7332F05CF2F3BEB"/>
    <w:rsid w:val="00412817"/>
  </w:style>
  <w:style w:type="paragraph" w:customStyle="1" w:styleId="97DC6C251EA24A99A3C133887E247297">
    <w:name w:val="97DC6C251EA24A99A3C133887E247297"/>
    <w:rsid w:val="00412817"/>
  </w:style>
  <w:style w:type="paragraph" w:customStyle="1" w:styleId="387A2E34723444588C50BCC212CEEEC0">
    <w:name w:val="387A2E34723444588C50BCC212CEEEC0"/>
    <w:rsid w:val="00412817"/>
  </w:style>
  <w:style w:type="paragraph" w:customStyle="1" w:styleId="86DF8559C39C4901B725CC13E3DF8BD2">
    <w:name w:val="86DF8559C39C4901B725CC13E3DF8BD2"/>
    <w:rsid w:val="00412817"/>
  </w:style>
  <w:style w:type="paragraph" w:customStyle="1" w:styleId="FAD94A942ECF46338C78B33A51732217">
    <w:name w:val="FAD94A942ECF46338C78B33A51732217"/>
    <w:rsid w:val="00412817"/>
  </w:style>
  <w:style w:type="paragraph" w:customStyle="1" w:styleId="26A958AC570C4014BBBC1BF2A84D676B">
    <w:name w:val="26A958AC570C4014BBBC1BF2A84D676B"/>
    <w:rsid w:val="00412817"/>
  </w:style>
  <w:style w:type="paragraph" w:customStyle="1" w:styleId="EF2A5C231F8646BCA44571240341C44E">
    <w:name w:val="EF2A5C231F8646BCA44571240341C44E"/>
    <w:rsid w:val="00412817"/>
  </w:style>
  <w:style w:type="paragraph" w:customStyle="1" w:styleId="A54EBC518FBE4C728A7600F9DC180B90">
    <w:name w:val="A54EBC518FBE4C728A7600F9DC180B90"/>
    <w:rsid w:val="00412817"/>
  </w:style>
  <w:style w:type="paragraph" w:customStyle="1" w:styleId="E51F22FEEB5E4692B2F47EB91481B7CB">
    <w:name w:val="E51F22FEEB5E4692B2F47EB91481B7CB"/>
    <w:rsid w:val="00412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BILAD</Company>
  <LinksUpToDate>false</LinksUpToDate>
  <CharactersWithSpaces>7643</CharactersWithSpaces>
  <SharedDoc>false</SharedDoc>
  <HLinks>
    <vt:vector size="24" baseType="variant">
      <vt:variant>
        <vt:i4>1900592</vt:i4>
      </vt:variant>
      <vt:variant>
        <vt:i4>9</vt:i4>
      </vt:variant>
      <vt:variant>
        <vt:i4>0</vt:i4>
      </vt:variant>
      <vt:variant>
        <vt:i4>5</vt:i4>
      </vt:variant>
      <vt:variant>
        <vt:lpwstr>mailto:info@bilchao.ru</vt:lpwstr>
      </vt:variant>
      <vt:variant>
        <vt:lpwstr/>
      </vt:variant>
      <vt:variant>
        <vt:i4>1900592</vt:i4>
      </vt:variant>
      <vt:variant>
        <vt:i4>6</vt:i4>
      </vt:variant>
      <vt:variant>
        <vt:i4>0</vt:i4>
      </vt:variant>
      <vt:variant>
        <vt:i4>5</vt:i4>
      </vt:variant>
      <vt:variant>
        <vt:lpwstr>mailto:info@bilchao.ru</vt:lpwstr>
      </vt:variant>
      <vt:variant>
        <vt:lpwstr/>
      </vt:variant>
      <vt:variant>
        <vt:i4>5242885</vt:i4>
      </vt:variant>
      <vt:variant>
        <vt:i4>3</vt:i4>
      </vt:variant>
      <vt:variant>
        <vt:i4>0</vt:i4>
      </vt:variant>
      <vt:variant>
        <vt:i4>5</vt:i4>
      </vt:variant>
      <vt:variant>
        <vt:lpwstr>https://disk.baimskaya.ru/index.php/s/diAXQ2zrtZrf7fL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http://baimskaya.ru/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Ilkevich</dc:creator>
  <cp:lastModifiedBy>PC 312</cp:lastModifiedBy>
  <cp:revision>5</cp:revision>
  <cp:lastPrinted>2026-04-20T04:23:00Z</cp:lastPrinted>
  <dcterms:created xsi:type="dcterms:W3CDTF">2026-04-17T03:32:00Z</dcterms:created>
  <dcterms:modified xsi:type="dcterms:W3CDTF">2026-04-20T05:31:00Z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