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5816" w14:textId="77777777" w:rsidR="00A26BAD" w:rsidRPr="0069250C" w:rsidRDefault="00A26BAD" w:rsidP="003353AA">
      <w:pPr>
        <w:tabs>
          <w:tab w:val="left" w:pos="5954"/>
          <w:tab w:val="left" w:pos="9072"/>
        </w:tabs>
        <w:ind w:right="43"/>
        <w:jc w:val="center"/>
        <w:rPr>
          <w:b/>
          <w:sz w:val="26"/>
          <w:szCs w:val="26"/>
        </w:rPr>
      </w:pPr>
      <w:r w:rsidRPr="0069250C">
        <w:rPr>
          <w:b/>
          <w:sz w:val="26"/>
          <w:szCs w:val="26"/>
        </w:rPr>
        <w:t>Информационное сообщение</w:t>
      </w:r>
    </w:p>
    <w:p w14:paraId="48CB09E6" w14:textId="77777777" w:rsidR="00A26BAD" w:rsidRPr="0069250C" w:rsidRDefault="00A26BAD" w:rsidP="00A26BAD">
      <w:pPr>
        <w:contextualSpacing/>
        <w:jc w:val="center"/>
        <w:outlineLvl w:val="2"/>
        <w:rPr>
          <w:b/>
          <w:sz w:val="26"/>
          <w:szCs w:val="26"/>
        </w:rPr>
      </w:pPr>
      <w:r w:rsidRPr="00D563DA">
        <w:rPr>
          <w:b/>
          <w:sz w:val="26"/>
          <w:szCs w:val="26"/>
        </w:rPr>
        <w:t>о прием</w:t>
      </w:r>
      <w:r w:rsidR="006021F4" w:rsidRPr="00D563DA">
        <w:rPr>
          <w:b/>
          <w:sz w:val="26"/>
          <w:szCs w:val="26"/>
        </w:rPr>
        <w:t>е</w:t>
      </w:r>
      <w:r w:rsidRPr="00D563DA">
        <w:rPr>
          <w:b/>
          <w:sz w:val="26"/>
          <w:szCs w:val="26"/>
        </w:rPr>
        <w:t xml:space="preserve"> заявок </w:t>
      </w:r>
      <w:r w:rsidR="00216DA5" w:rsidRPr="00D563DA">
        <w:rPr>
          <w:b/>
          <w:sz w:val="26"/>
          <w:szCs w:val="26"/>
        </w:rPr>
        <w:t xml:space="preserve">от организаций пищевой промышленности на финансовое </w:t>
      </w:r>
      <w:r w:rsidR="00216DA5" w:rsidRPr="0069250C">
        <w:rPr>
          <w:b/>
          <w:sz w:val="26"/>
          <w:szCs w:val="26"/>
        </w:rPr>
        <w:t>обеспечение затрат, связанных с проведением ремонтных работ объектов общественного питания</w:t>
      </w:r>
    </w:p>
    <w:p w14:paraId="3047A874" w14:textId="77777777" w:rsidR="00163AE0" w:rsidRPr="0069250C" w:rsidRDefault="00163AE0" w:rsidP="00A26BAD">
      <w:pPr>
        <w:contextualSpacing/>
        <w:jc w:val="center"/>
        <w:outlineLvl w:val="2"/>
        <w:rPr>
          <w:b/>
          <w:sz w:val="26"/>
          <w:szCs w:val="26"/>
        </w:rPr>
      </w:pPr>
    </w:p>
    <w:p w14:paraId="48163332" w14:textId="77777777" w:rsidR="00A26BAD" w:rsidRPr="0069250C" w:rsidRDefault="00163AE0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9250C">
        <w:rPr>
          <w:rFonts w:eastAsia="Calibri"/>
          <w:sz w:val="26"/>
          <w:szCs w:val="26"/>
          <w:lang w:eastAsia="en-US"/>
        </w:rPr>
        <w:t>Администрация Билибинского муниципального</w:t>
      </w:r>
      <w:r w:rsidR="00A26BAD" w:rsidRPr="0069250C">
        <w:rPr>
          <w:rFonts w:eastAsia="Calibri"/>
          <w:sz w:val="26"/>
          <w:szCs w:val="26"/>
          <w:lang w:eastAsia="en-US"/>
        </w:rPr>
        <w:t xml:space="preserve"> район</w:t>
      </w:r>
      <w:r w:rsidRPr="0069250C">
        <w:rPr>
          <w:rFonts w:eastAsia="Calibri"/>
          <w:sz w:val="26"/>
          <w:szCs w:val="26"/>
          <w:lang w:eastAsia="en-US"/>
        </w:rPr>
        <w:t>а</w:t>
      </w:r>
      <w:r w:rsidR="00A26BAD" w:rsidRPr="0069250C">
        <w:rPr>
          <w:rFonts w:eastAsia="Calibri"/>
          <w:sz w:val="26"/>
          <w:szCs w:val="26"/>
          <w:lang w:eastAsia="en-US"/>
        </w:rPr>
        <w:t xml:space="preserve"> Чукотского автономного округа извещает о </w:t>
      </w:r>
      <w:r w:rsidR="00A84B0B" w:rsidRPr="0069250C">
        <w:rPr>
          <w:rFonts w:eastAsia="Calibri"/>
          <w:sz w:val="26"/>
          <w:szCs w:val="26"/>
          <w:lang w:eastAsia="en-US"/>
        </w:rPr>
        <w:t>приёме</w:t>
      </w:r>
      <w:r w:rsidR="00A26BAD" w:rsidRPr="0069250C">
        <w:rPr>
          <w:rFonts w:eastAsia="Calibri"/>
          <w:sz w:val="26"/>
          <w:szCs w:val="26"/>
          <w:lang w:eastAsia="en-US"/>
        </w:rPr>
        <w:t xml:space="preserve"> заявок </w:t>
      </w:r>
      <w:r w:rsidRPr="0069250C">
        <w:rPr>
          <w:sz w:val="26"/>
          <w:szCs w:val="26"/>
        </w:rPr>
        <w:t>предоставление субсидии из бюджета Билибинского муниципального района организациям пищевой промышленности, производящим молочную продукцию, полуфабрикаты и готовые кулинарные изделия, на финансовое обеспечение затрат, связанных с проведением ремонтных работ объектов общественного питания</w:t>
      </w:r>
      <w:r w:rsidR="003353AA" w:rsidRPr="0069250C">
        <w:rPr>
          <w:rFonts w:eastAsia="Calibri"/>
          <w:sz w:val="26"/>
          <w:szCs w:val="26"/>
          <w:lang w:eastAsia="en-US"/>
        </w:rPr>
        <w:t xml:space="preserve">. </w:t>
      </w:r>
      <w:r w:rsidR="00A26BAD" w:rsidRPr="0069250C">
        <w:rPr>
          <w:rFonts w:eastAsia="Calibri"/>
          <w:sz w:val="26"/>
          <w:szCs w:val="26"/>
          <w:lang w:eastAsia="en-US"/>
        </w:rPr>
        <w:t xml:space="preserve"> </w:t>
      </w:r>
    </w:p>
    <w:p w14:paraId="16B6E2D4" w14:textId="77777777" w:rsidR="00A26BAD" w:rsidRPr="0069250C" w:rsidRDefault="00222E08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69250C">
        <w:rPr>
          <w:rFonts w:eastAsia="Calibri"/>
          <w:sz w:val="26"/>
          <w:szCs w:val="26"/>
          <w:lang w:eastAsia="en-US"/>
        </w:rPr>
        <w:t>Прием</w:t>
      </w:r>
      <w:r w:rsidR="00A26BAD" w:rsidRPr="0069250C">
        <w:rPr>
          <w:rFonts w:eastAsia="Calibri"/>
          <w:sz w:val="26"/>
          <w:szCs w:val="26"/>
          <w:lang w:eastAsia="en-US"/>
        </w:rPr>
        <w:t xml:space="preserve"> заявок осуществляется </w:t>
      </w:r>
      <w:r w:rsidR="00A26BAD" w:rsidRPr="0069250C">
        <w:rPr>
          <w:rFonts w:eastAsia="Calibri"/>
          <w:color w:val="000000"/>
          <w:sz w:val="26"/>
          <w:szCs w:val="26"/>
          <w:lang w:eastAsia="en-US"/>
        </w:rPr>
        <w:t xml:space="preserve">в соответствии с </w:t>
      </w:r>
      <w:r w:rsidR="00163AE0" w:rsidRPr="0069250C">
        <w:rPr>
          <w:rFonts w:eastAsia="Calibri"/>
          <w:color w:val="000000"/>
          <w:sz w:val="26"/>
          <w:szCs w:val="26"/>
          <w:lang w:eastAsia="en-US"/>
        </w:rPr>
        <w:t>Положением о предоставлении субсидии из бюджета Билибинского муниципального района на проведение ремонтных работ объектов общественного питания</w:t>
      </w:r>
      <w:r w:rsidR="00A26BAD" w:rsidRPr="0069250C">
        <w:rPr>
          <w:rFonts w:eastAsia="Calibri"/>
          <w:color w:val="000000"/>
          <w:sz w:val="26"/>
          <w:szCs w:val="26"/>
          <w:lang w:eastAsia="en-US"/>
        </w:rPr>
        <w:t xml:space="preserve">, утвержденном Постановлением Администрации муниципального образования Билибинский муниципальный район </w:t>
      </w:r>
      <w:r w:rsidR="00163AE0" w:rsidRPr="0069250C">
        <w:rPr>
          <w:rFonts w:eastAsia="Calibri"/>
          <w:color w:val="000000"/>
          <w:sz w:val="26"/>
          <w:szCs w:val="26"/>
          <w:lang w:eastAsia="en-US"/>
        </w:rPr>
        <w:t>от 13</w:t>
      </w:r>
      <w:r w:rsidR="00A84B0B" w:rsidRPr="0069250C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163AE0" w:rsidRPr="0069250C">
        <w:rPr>
          <w:rFonts w:eastAsia="Calibri"/>
          <w:color w:val="000000"/>
          <w:sz w:val="26"/>
          <w:szCs w:val="26"/>
          <w:lang w:eastAsia="en-US"/>
        </w:rPr>
        <w:t>марта 2026</w:t>
      </w:r>
      <w:r w:rsidR="00A84B0B" w:rsidRPr="0069250C">
        <w:rPr>
          <w:rFonts w:eastAsia="Calibri"/>
          <w:color w:val="000000"/>
          <w:sz w:val="26"/>
          <w:szCs w:val="26"/>
          <w:lang w:eastAsia="en-US"/>
        </w:rPr>
        <w:t xml:space="preserve"> года </w:t>
      </w:r>
      <w:r w:rsidR="00FA08E9" w:rsidRPr="0069250C">
        <w:rPr>
          <w:rFonts w:eastAsia="Calibri"/>
          <w:color w:val="000000"/>
          <w:sz w:val="26"/>
          <w:szCs w:val="26"/>
          <w:lang w:eastAsia="en-US"/>
        </w:rPr>
        <w:t xml:space="preserve">№ </w:t>
      </w:r>
      <w:r w:rsidR="00163AE0" w:rsidRPr="0069250C">
        <w:rPr>
          <w:rFonts w:eastAsia="Calibri"/>
          <w:color w:val="000000"/>
          <w:sz w:val="26"/>
          <w:szCs w:val="26"/>
          <w:lang w:eastAsia="en-US"/>
        </w:rPr>
        <w:t>189</w:t>
      </w:r>
      <w:r w:rsidR="00FA08E9" w:rsidRPr="0069250C">
        <w:rPr>
          <w:rFonts w:eastAsia="Calibri"/>
          <w:color w:val="000000"/>
          <w:sz w:val="26"/>
          <w:szCs w:val="26"/>
          <w:lang w:eastAsia="en-US"/>
        </w:rPr>
        <w:t xml:space="preserve"> (</w:t>
      </w:r>
      <w:r w:rsidR="00A26BAD" w:rsidRPr="0069250C">
        <w:rPr>
          <w:rFonts w:eastAsia="Calibri"/>
          <w:color w:val="000000"/>
          <w:sz w:val="26"/>
          <w:szCs w:val="26"/>
          <w:lang w:eastAsia="en-US"/>
        </w:rPr>
        <w:t>далее - Порядок).</w:t>
      </w:r>
    </w:p>
    <w:p w14:paraId="01289472" w14:textId="77777777" w:rsidR="00A26BAD" w:rsidRPr="0069250C" w:rsidRDefault="00A26BAD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</w:p>
    <w:p w14:paraId="0CD37A16" w14:textId="77777777" w:rsidR="00A26BAD" w:rsidRPr="0069250C" w:rsidRDefault="006021F4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69250C">
        <w:rPr>
          <w:rFonts w:eastAsia="Calibri"/>
          <w:b/>
          <w:sz w:val="26"/>
          <w:szCs w:val="26"/>
          <w:lang w:eastAsia="en-US"/>
        </w:rPr>
        <w:t>П</w:t>
      </w:r>
      <w:r w:rsidR="00222E08" w:rsidRPr="0069250C">
        <w:rPr>
          <w:rFonts w:eastAsia="Calibri"/>
          <w:b/>
          <w:sz w:val="26"/>
          <w:szCs w:val="26"/>
          <w:lang w:eastAsia="en-US"/>
        </w:rPr>
        <w:t>рием заявок</w:t>
      </w:r>
      <w:r w:rsidR="00A26BAD" w:rsidRPr="0069250C">
        <w:rPr>
          <w:rFonts w:eastAsia="Calibri"/>
          <w:b/>
          <w:sz w:val="26"/>
          <w:szCs w:val="26"/>
          <w:lang w:eastAsia="en-US"/>
        </w:rPr>
        <w:t xml:space="preserve"> в 202</w:t>
      </w:r>
      <w:r w:rsidRPr="0069250C">
        <w:rPr>
          <w:rFonts w:eastAsia="Calibri"/>
          <w:b/>
          <w:sz w:val="26"/>
          <w:szCs w:val="26"/>
          <w:lang w:eastAsia="en-US"/>
        </w:rPr>
        <w:t>6</w:t>
      </w:r>
      <w:r w:rsidR="00A26BAD" w:rsidRPr="0069250C">
        <w:rPr>
          <w:rFonts w:eastAsia="Calibri"/>
          <w:b/>
          <w:sz w:val="26"/>
          <w:szCs w:val="26"/>
          <w:lang w:eastAsia="en-US"/>
        </w:rPr>
        <w:t xml:space="preserve"> году</w:t>
      </w:r>
      <w:r w:rsidR="000B6058" w:rsidRPr="0069250C">
        <w:rPr>
          <w:rFonts w:eastAsia="Calibri"/>
          <w:b/>
          <w:sz w:val="26"/>
          <w:szCs w:val="26"/>
          <w:lang w:eastAsia="en-US"/>
        </w:rPr>
        <w:t xml:space="preserve"> </w:t>
      </w:r>
      <w:r w:rsidR="00A26BAD" w:rsidRPr="0069250C">
        <w:rPr>
          <w:rFonts w:eastAsia="Calibri"/>
          <w:b/>
          <w:sz w:val="26"/>
          <w:szCs w:val="26"/>
          <w:lang w:eastAsia="en-US"/>
        </w:rPr>
        <w:t>проводится в следующие сроки:</w:t>
      </w:r>
    </w:p>
    <w:p w14:paraId="27FF58F7" w14:textId="77777777" w:rsidR="00A26BAD" w:rsidRPr="0069250C" w:rsidRDefault="00A26BAD" w:rsidP="000B6058">
      <w:pPr>
        <w:tabs>
          <w:tab w:val="left" w:pos="0"/>
        </w:tabs>
        <w:contextualSpacing/>
        <w:rPr>
          <w:rFonts w:eastAsia="Calibri"/>
          <w:sz w:val="26"/>
          <w:szCs w:val="26"/>
          <w:lang w:eastAsia="en-US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A26BAD" w:rsidRPr="0069250C" w14:paraId="44BF6570" w14:textId="77777777" w:rsidTr="00D13DFB">
        <w:trPr>
          <w:trHeight w:val="656"/>
        </w:trPr>
        <w:tc>
          <w:tcPr>
            <w:tcW w:w="4565" w:type="dxa"/>
          </w:tcPr>
          <w:p w14:paraId="0A04B8D7" w14:textId="77777777" w:rsidR="00A26BAD" w:rsidRPr="0069250C" w:rsidRDefault="00A26BAD" w:rsidP="00A26BAD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9250C">
              <w:rPr>
                <w:rFonts w:eastAsia="Calibri"/>
                <w:sz w:val="26"/>
                <w:szCs w:val="26"/>
                <w:lang w:eastAsia="en-US"/>
              </w:rPr>
              <w:t>Дата и время начала подачи заявок на участие  в отборе</w:t>
            </w:r>
          </w:p>
        </w:tc>
        <w:tc>
          <w:tcPr>
            <w:tcW w:w="5074" w:type="dxa"/>
            <w:vAlign w:val="center"/>
          </w:tcPr>
          <w:p w14:paraId="7233B54E" w14:textId="77777777" w:rsidR="00A26BAD" w:rsidRPr="0069250C" w:rsidRDefault="00163AE0" w:rsidP="00A84B0B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9250C">
              <w:rPr>
                <w:rFonts w:eastAsia="Calibri"/>
                <w:sz w:val="26"/>
                <w:szCs w:val="26"/>
                <w:lang w:eastAsia="en-US"/>
              </w:rPr>
              <w:t>08</w:t>
            </w:r>
            <w:r w:rsidR="00393063" w:rsidRPr="0069250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A84B0B" w:rsidRPr="0069250C">
              <w:rPr>
                <w:rFonts w:eastAsia="Calibri"/>
                <w:sz w:val="26"/>
                <w:szCs w:val="26"/>
                <w:lang w:eastAsia="en-US"/>
              </w:rPr>
              <w:t>мая</w:t>
            </w:r>
            <w:r w:rsidR="00A26BAD" w:rsidRPr="0069250C">
              <w:rPr>
                <w:rFonts w:eastAsia="Calibri"/>
                <w:sz w:val="26"/>
                <w:szCs w:val="26"/>
                <w:lang w:eastAsia="en-US"/>
              </w:rPr>
              <w:t xml:space="preserve"> 202</w:t>
            </w:r>
            <w:r w:rsidR="00A84B0B" w:rsidRPr="0069250C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A26BAD" w:rsidRPr="0069250C">
              <w:rPr>
                <w:rFonts w:eastAsia="Calibri"/>
                <w:sz w:val="26"/>
                <w:szCs w:val="26"/>
                <w:lang w:eastAsia="en-US"/>
              </w:rPr>
              <w:t xml:space="preserve"> г. в 9 часов 00 минут</w:t>
            </w:r>
          </w:p>
        </w:tc>
      </w:tr>
      <w:tr w:rsidR="00A26BAD" w:rsidRPr="0069250C" w14:paraId="2DDADFA5" w14:textId="77777777" w:rsidTr="00D13DFB">
        <w:trPr>
          <w:trHeight w:val="697"/>
        </w:trPr>
        <w:tc>
          <w:tcPr>
            <w:tcW w:w="4565" w:type="dxa"/>
          </w:tcPr>
          <w:p w14:paraId="7DA351BA" w14:textId="77777777" w:rsidR="00A26BAD" w:rsidRPr="0069250C" w:rsidRDefault="00A26BAD" w:rsidP="00A26BAD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9250C">
              <w:rPr>
                <w:rFonts w:eastAsia="Calibri"/>
                <w:sz w:val="26"/>
                <w:szCs w:val="26"/>
                <w:lang w:eastAsia="en-US"/>
              </w:rPr>
              <w:t>Дата и время окончания подачи заявок на участие в отборе</w:t>
            </w:r>
          </w:p>
        </w:tc>
        <w:tc>
          <w:tcPr>
            <w:tcW w:w="5074" w:type="dxa"/>
            <w:vAlign w:val="center"/>
          </w:tcPr>
          <w:p w14:paraId="7D8336D1" w14:textId="77777777" w:rsidR="00A26BAD" w:rsidRPr="0069250C" w:rsidRDefault="00163AE0" w:rsidP="003353AA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9250C"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393063" w:rsidRPr="0069250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A84B0B" w:rsidRPr="0069250C">
              <w:rPr>
                <w:rFonts w:eastAsia="Calibri"/>
                <w:sz w:val="26"/>
                <w:szCs w:val="26"/>
                <w:lang w:eastAsia="en-US"/>
              </w:rPr>
              <w:t>ма</w:t>
            </w:r>
            <w:r w:rsidR="00D13DFB" w:rsidRPr="0069250C">
              <w:rPr>
                <w:rFonts w:eastAsia="Calibri"/>
                <w:sz w:val="26"/>
                <w:szCs w:val="26"/>
                <w:lang w:eastAsia="en-US"/>
              </w:rPr>
              <w:t xml:space="preserve">я </w:t>
            </w:r>
            <w:r w:rsidR="00A26BAD" w:rsidRPr="0069250C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A84B0B" w:rsidRPr="0069250C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A26BAD" w:rsidRPr="0069250C">
              <w:rPr>
                <w:rFonts w:eastAsia="Calibri"/>
                <w:sz w:val="26"/>
                <w:szCs w:val="26"/>
                <w:lang w:eastAsia="en-US"/>
              </w:rPr>
              <w:t xml:space="preserve"> г. в 17 часов 45 минут</w:t>
            </w:r>
          </w:p>
        </w:tc>
      </w:tr>
    </w:tbl>
    <w:p w14:paraId="40C29030" w14:textId="77777777" w:rsidR="00A26BAD" w:rsidRPr="0069250C" w:rsidRDefault="00A26BAD" w:rsidP="00A26BAD">
      <w:pPr>
        <w:spacing w:after="160"/>
        <w:ind w:firstLine="709"/>
        <w:contextualSpacing/>
        <w:jc w:val="both"/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</w:pPr>
    </w:p>
    <w:p w14:paraId="032253B6" w14:textId="77777777" w:rsidR="00D13DFB" w:rsidRPr="0069250C" w:rsidRDefault="00D13DFB" w:rsidP="00A26BAD">
      <w:pPr>
        <w:spacing w:after="160"/>
        <w:ind w:firstLine="709"/>
        <w:contextualSpacing/>
        <w:jc w:val="both"/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</w:pPr>
    </w:p>
    <w:p w14:paraId="56F23187" w14:textId="77777777" w:rsidR="000B6058" w:rsidRPr="0069250C" w:rsidRDefault="00A26BAD" w:rsidP="000B6058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69250C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Место и время подачи заявок:</w:t>
      </w:r>
      <w:r w:rsidRPr="0069250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</w:p>
    <w:p w14:paraId="2462DBAB" w14:textId="77777777" w:rsidR="00B67BCC" w:rsidRPr="0069250C" w:rsidRDefault="00B67BCC" w:rsidP="00B67BCC">
      <w:pPr>
        <w:spacing w:after="160"/>
        <w:ind w:firstLine="709"/>
        <w:contextualSpacing/>
        <w:jc w:val="both"/>
        <w:rPr>
          <w:sz w:val="26"/>
          <w:szCs w:val="26"/>
        </w:rPr>
      </w:pPr>
      <w:r w:rsidRPr="0069250C">
        <w:rPr>
          <w:sz w:val="26"/>
          <w:szCs w:val="26"/>
        </w:rPr>
        <w:t>Проведение отбора получателей субсидии обеспечивается на Портале предоставления мер финансовой государственной поддержки (promote.budget.gov.ru) государственной интегрированной информационной системы управления общественными финансами «Электронный бюджет» в информационно-телекоммуникационной сети «Интернет» (далее соответственно – система «Электронный бюджет», сеть «Интернет») с использованием федеральной  государственной  информационной  системы «Единая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«Единая система»).</w:t>
      </w:r>
    </w:p>
    <w:p w14:paraId="7F91EE82" w14:textId="77777777" w:rsidR="00B67BCC" w:rsidRPr="007722AE" w:rsidRDefault="00B67BCC" w:rsidP="00B67BCC">
      <w:pPr>
        <w:spacing w:after="160"/>
        <w:ind w:firstLine="709"/>
        <w:contextualSpacing/>
        <w:jc w:val="both"/>
        <w:rPr>
          <w:sz w:val="26"/>
          <w:szCs w:val="26"/>
        </w:rPr>
      </w:pPr>
      <w:r w:rsidRPr="007722AE">
        <w:rPr>
          <w:sz w:val="26"/>
          <w:szCs w:val="26"/>
        </w:rPr>
        <w:t xml:space="preserve"> Доступ к системе «Электронный бюджет», в которой осуществляются взаимодействие </w:t>
      </w:r>
      <w:r w:rsidR="007722AE" w:rsidRPr="007722AE">
        <w:rPr>
          <w:sz w:val="26"/>
          <w:szCs w:val="26"/>
        </w:rPr>
        <w:t>Администрация</w:t>
      </w:r>
      <w:r w:rsidRPr="007722AE">
        <w:rPr>
          <w:sz w:val="26"/>
          <w:szCs w:val="26"/>
        </w:rPr>
        <w:t xml:space="preserve"> по вопросам предоставления </w:t>
      </w:r>
      <w:r w:rsidR="007722AE" w:rsidRPr="007722AE">
        <w:rPr>
          <w:sz w:val="26"/>
          <w:szCs w:val="26"/>
        </w:rPr>
        <w:t>субсидии</w:t>
      </w:r>
      <w:r w:rsidRPr="007722AE">
        <w:rPr>
          <w:sz w:val="26"/>
          <w:szCs w:val="26"/>
        </w:rPr>
        <w:t xml:space="preserve"> участникам отбора с участниками отбора с использованием документов в электронной форме, обеспечивается с использованием ФГИС «Единая система».</w:t>
      </w:r>
    </w:p>
    <w:p w14:paraId="1C77E4B2" w14:textId="77777777" w:rsidR="00B67BCC" w:rsidRPr="0069250C" w:rsidRDefault="00B67BCC" w:rsidP="000B6058">
      <w:pPr>
        <w:spacing w:after="160"/>
        <w:ind w:firstLine="709"/>
        <w:contextualSpacing/>
        <w:jc w:val="both"/>
        <w:rPr>
          <w:sz w:val="26"/>
          <w:szCs w:val="26"/>
        </w:rPr>
      </w:pPr>
      <w:r w:rsidRPr="0069250C">
        <w:rPr>
          <w:sz w:val="26"/>
          <w:szCs w:val="26"/>
        </w:rPr>
        <w:t xml:space="preserve">Информация о субсидии, в том числе предусмотренных законом (решением) о бюджете (законом (решением) о внесении изменений в закон (решение) о бюджете, размещается на едином портале бюджетной системы Российской Федерации в сети «Интернет» (в разделе единого портала) в порядке, установленном Министерством финансов Российской Федерации, в течение 10 рабочих дней со дня, следующего за </w:t>
      </w:r>
      <w:r w:rsidRPr="0069250C">
        <w:rPr>
          <w:sz w:val="26"/>
          <w:szCs w:val="26"/>
        </w:rPr>
        <w:lastRenderedPageBreak/>
        <w:t>днем доведения бюджетных ассигнований на предоставление субсидий до главных распорядителей бюджетных средств.</w:t>
      </w:r>
    </w:p>
    <w:p w14:paraId="3E8D30B2" w14:textId="77777777" w:rsidR="000B6058" w:rsidRPr="0069250C" w:rsidRDefault="00A26BAD" w:rsidP="000B6058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9250C">
        <w:rPr>
          <w:rFonts w:eastAsia="Calibri"/>
          <w:sz w:val="26"/>
          <w:szCs w:val="26"/>
          <w:lang w:eastAsia="en-US"/>
        </w:rPr>
        <w:t>Контакты лица, ответственного за прием заявок:</w:t>
      </w:r>
    </w:p>
    <w:p w14:paraId="4991E0B3" w14:textId="77777777" w:rsidR="00A26BAD" w:rsidRPr="0069250C" w:rsidRDefault="00A26BAD" w:rsidP="00A26BAD">
      <w:pPr>
        <w:spacing w:after="160"/>
        <w:ind w:firstLine="851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69250C">
        <w:rPr>
          <w:rFonts w:eastAsia="Calibri"/>
          <w:sz w:val="26"/>
          <w:szCs w:val="26"/>
          <w:lang w:eastAsia="en-US"/>
        </w:rPr>
        <w:t>689450, Чукотский Автономный округ, Билибинский  район, г.</w:t>
      </w:r>
      <w:r w:rsidR="007722AE">
        <w:rPr>
          <w:rFonts w:eastAsia="Calibri"/>
          <w:sz w:val="26"/>
          <w:szCs w:val="26"/>
          <w:lang w:eastAsia="en-US"/>
        </w:rPr>
        <w:t xml:space="preserve"> </w:t>
      </w:r>
      <w:r w:rsidRPr="0069250C">
        <w:rPr>
          <w:rFonts w:eastAsia="Calibri"/>
          <w:sz w:val="26"/>
          <w:szCs w:val="26"/>
          <w:lang w:eastAsia="en-US"/>
        </w:rPr>
        <w:t xml:space="preserve">Билибино,                     </w:t>
      </w:r>
      <w:r w:rsidR="00216DA5" w:rsidRPr="0069250C">
        <w:rPr>
          <w:rFonts w:eastAsia="Calibri"/>
          <w:sz w:val="26"/>
          <w:szCs w:val="26"/>
          <w:lang w:eastAsia="en-US"/>
        </w:rPr>
        <w:t xml:space="preserve"> ул. Курчатова д. 6, кабинет  109</w:t>
      </w:r>
      <w:r w:rsidRPr="0069250C">
        <w:rPr>
          <w:rFonts w:eastAsia="Calibri"/>
          <w:sz w:val="26"/>
          <w:szCs w:val="26"/>
          <w:lang w:eastAsia="en-US"/>
        </w:rPr>
        <w:t>.</w:t>
      </w:r>
    </w:p>
    <w:p w14:paraId="7C660A2A" w14:textId="77777777" w:rsidR="00A26BAD" w:rsidRPr="0069250C" w:rsidRDefault="00216DA5" w:rsidP="00A26BA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rPr>
          <w:rFonts w:eastAsia="Calibri"/>
          <w:sz w:val="26"/>
          <w:szCs w:val="26"/>
          <w:lang w:eastAsia="en-US"/>
        </w:rPr>
      </w:pPr>
      <w:r w:rsidRPr="0069250C">
        <w:rPr>
          <w:rFonts w:eastAsia="Calibri"/>
          <w:sz w:val="26"/>
          <w:szCs w:val="26"/>
          <w:lang w:eastAsia="en-US"/>
        </w:rPr>
        <w:t>Попова Алла Георгиевна</w:t>
      </w:r>
      <w:r w:rsidR="00A26BAD" w:rsidRPr="0069250C">
        <w:rPr>
          <w:rFonts w:eastAsia="Calibri"/>
          <w:sz w:val="26"/>
          <w:szCs w:val="26"/>
          <w:lang w:eastAsia="en-US"/>
        </w:rPr>
        <w:t>, телефон: 8(42738)2-35-</w:t>
      </w:r>
      <w:r w:rsidRPr="0069250C">
        <w:rPr>
          <w:rFonts w:eastAsia="Calibri"/>
          <w:sz w:val="26"/>
          <w:szCs w:val="26"/>
          <w:lang w:eastAsia="en-US"/>
        </w:rPr>
        <w:t>03</w:t>
      </w:r>
      <w:r w:rsidR="00A26BAD" w:rsidRPr="0069250C">
        <w:rPr>
          <w:rFonts w:eastAsia="Calibri"/>
          <w:sz w:val="26"/>
          <w:szCs w:val="26"/>
          <w:lang w:eastAsia="en-US"/>
        </w:rPr>
        <w:t>, адрес электронной почты:</w:t>
      </w:r>
      <w:r w:rsidR="008903EE" w:rsidRPr="0069250C">
        <w:rPr>
          <w:sz w:val="26"/>
          <w:szCs w:val="26"/>
        </w:rPr>
        <w:t xml:space="preserve"> </w:t>
      </w:r>
      <w:hyperlink r:id="rId5" w:history="1">
        <w:r w:rsidRPr="0069250C">
          <w:rPr>
            <w:rStyle w:val="a3"/>
            <w:rFonts w:eastAsia="Calibri"/>
            <w:sz w:val="26"/>
            <w:szCs w:val="26"/>
            <w:lang w:val="en-US" w:eastAsia="en-US"/>
          </w:rPr>
          <w:t>apopova</w:t>
        </w:r>
        <w:r w:rsidRPr="0069250C">
          <w:rPr>
            <w:rStyle w:val="a3"/>
            <w:rFonts w:eastAsia="Calibri"/>
            <w:sz w:val="26"/>
            <w:szCs w:val="26"/>
            <w:lang w:eastAsia="en-US"/>
          </w:rPr>
          <w:t>@bilchao.ru</w:t>
        </w:r>
      </w:hyperlink>
    </w:p>
    <w:p w14:paraId="71A0F6F9" w14:textId="77777777" w:rsidR="000B6058" w:rsidRPr="0069250C" w:rsidRDefault="000B6058" w:rsidP="00A26BA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rPr>
          <w:rFonts w:eastAsia="Calibri"/>
          <w:sz w:val="26"/>
          <w:szCs w:val="26"/>
          <w:lang w:eastAsia="en-US"/>
        </w:rPr>
      </w:pPr>
    </w:p>
    <w:p w14:paraId="472FA944" w14:textId="77777777" w:rsidR="000B6058" w:rsidRPr="0069250C" w:rsidRDefault="000B6058" w:rsidP="0024206E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69250C">
        <w:rPr>
          <w:rFonts w:eastAsia="Calibri"/>
          <w:b/>
          <w:sz w:val="26"/>
          <w:szCs w:val="26"/>
          <w:lang w:eastAsia="en-US"/>
        </w:rPr>
        <w:t>Результат предоставления субсидии:</w:t>
      </w:r>
    </w:p>
    <w:p w14:paraId="0A7D6475" w14:textId="77777777" w:rsidR="00023EF4" w:rsidRPr="00D563DA" w:rsidRDefault="00023EF4" w:rsidP="00B67BCC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07838C50" w14:textId="77777777" w:rsidR="0069250C" w:rsidRDefault="0069250C" w:rsidP="0069250C">
      <w:pPr>
        <w:ind w:firstLine="709"/>
        <w:jc w:val="both"/>
        <w:rPr>
          <w:sz w:val="26"/>
          <w:szCs w:val="26"/>
        </w:rPr>
      </w:pPr>
      <w:r w:rsidRPr="0069250C">
        <w:rPr>
          <w:rStyle w:val="113"/>
          <w:sz w:val="26"/>
          <w:szCs w:val="26"/>
        </w:rPr>
        <w:t xml:space="preserve">Результатом предоставления субсидии </w:t>
      </w:r>
      <w:r w:rsidRPr="0069250C">
        <w:rPr>
          <w:rStyle w:val="113"/>
          <w:color w:val="auto"/>
          <w:sz w:val="26"/>
          <w:szCs w:val="26"/>
        </w:rPr>
        <w:t xml:space="preserve">является обеспечение </w:t>
      </w:r>
      <w:r w:rsidRPr="0069250C">
        <w:rPr>
          <w:sz w:val="26"/>
          <w:szCs w:val="26"/>
        </w:rPr>
        <w:t>продукции общественного питания</w:t>
      </w:r>
      <w:r w:rsidRPr="0069250C">
        <w:rPr>
          <w:rStyle w:val="113"/>
          <w:color w:val="auto"/>
          <w:sz w:val="26"/>
          <w:szCs w:val="26"/>
        </w:rPr>
        <w:t xml:space="preserve">, млн. руб., обеспечение </w:t>
      </w:r>
      <w:r w:rsidRPr="0069250C">
        <w:rPr>
          <w:sz w:val="26"/>
          <w:szCs w:val="26"/>
        </w:rPr>
        <w:t>производства полуфабрикатов и готовых кулинарных изделий, тонна.</w:t>
      </w:r>
    </w:p>
    <w:p w14:paraId="5CAA8831" w14:textId="77777777" w:rsidR="004A2FB5" w:rsidRPr="0074355D" w:rsidRDefault="004A2FB5" w:rsidP="004A2FB5">
      <w:pPr>
        <w:ind w:firstLine="709"/>
        <w:jc w:val="both"/>
        <w:rPr>
          <w:rStyle w:val="113"/>
          <w:sz w:val="26"/>
          <w:szCs w:val="26"/>
        </w:rPr>
      </w:pPr>
      <w:r w:rsidRPr="0074355D">
        <w:rPr>
          <w:rStyle w:val="113"/>
          <w:sz w:val="26"/>
          <w:szCs w:val="26"/>
        </w:rPr>
        <w:t>Количественное значение результата предоставления субсидии устанавливается Администрацией в Соглашении.</w:t>
      </w:r>
    </w:p>
    <w:p w14:paraId="1537A34F" w14:textId="77777777" w:rsidR="00023EF4" w:rsidRPr="0069250C" w:rsidRDefault="0069250C" w:rsidP="00B67BCC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jc w:val="both"/>
        <w:rPr>
          <w:sz w:val="26"/>
          <w:szCs w:val="26"/>
        </w:rPr>
      </w:pPr>
      <w:r w:rsidRPr="0069250C">
        <w:rPr>
          <w:sz w:val="26"/>
          <w:szCs w:val="26"/>
        </w:rPr>
        <w:t>Субсидия предоставляется организациям пищевой промышленности, производящим молочную продукцию, полуфабрикаты и готовые кулинарные изделия, на финансовое обеспечение затрат, связанных с проведением ремонтных работ объектов общественного питания</w:t>
      </w:r>
    </w:p>
    <w:p w14:paraId="1280C992" w14:textId="77777777" w:rsidR="004A2FB5" w:rsidRPr="00032CD6" w:rsidRDefault="004A2FB5" w:rsidP="004A2FB5">
      <w:pPr>
        <w:ind w:firstLine="709"/>
        <w:jc w:val="both"/>
        <w:rPr>
          <w:sz w:val="26"/>
          <w:szCs w:val="26"/>
        </w:rPr>
      </w:pPr>
      <w:r w:rsidRPr="00032CD6">
        <w:rPr>
          <w:sz w:val="26"/>
          <w:szCs w:val="26"/>
        </w:rPr>
        <w:t xml:space="preserve">К направлениям затрат, на финансовое обеспечение которых предоставляется субсидия, относятся расходы получателя субсидии, связанные </w:t>
      </w:r>
      <w:r w:rsidRPr="00032CD6">
        <w:rPr>
          <w:sz w:val="26"/>
          <w:szCs w:val="26"/>
        </w:rPr>
        <w:br/>
        <w:t xml:space="preserve">с проведением ремонтных работ, погрузочно-разгрузочные работы, транспортные расходы. </w:t>
      </w:r>
    </w:p>
    <w:p w14:paraId="71C19E88" w14:textId="77777777" w:rsidR="004A2FB5" w:rsidRPr="0074355D" w:rsidRDefault="004A2FB5" w:rsidP="004A2F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Возмещение</w:t>
      </w:r>
      <w:r w:rsidRPr="0074355D">
        <w:rPr>
          <w:sz w:val="26"/>
          <w:szCs w:val="26"/>
        </w:rPr>
        <w:t xml:space="preserve"> затрат осуществляется:</w:t>
      </w:r>
    </w:p>
    <w:p w14:paraId="2BEBC5F6" w14:textId="77777777" w:rsidR="004A2FB5" w:rsidRPr="0074355D" w:rsidRDefault="004A2FB5" w:rsidP="004A2FB5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без учета налога на добавленную стоимость (далее - НДС) - </w:t>
      </w:r>
      <w:r w:rsidRPr="0074355D">
        <w:rPr>
          <w:sz w:val="26"/>
          <w:szCs w:val="26"/>
        </w:rPr>
        <w:br/>
        <w:t>для получателей субсидии являющихся налогоплательщиками НДС;</w:t>
      </w:r>
    </w:p>
    <w:p w14:paraId="0F164044" w14:textId="77777777" w:rsidR="004A2FB5" w:rsidRPr="0074355D" w:rsidRDefault="004A2FB5" w:rsidP="004A2FB5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с учетом НДС - для получателей субсидии, использующих право </w:t>
      </w:r>
      <w:r w:rsidRPr="0074355D">
        <w:rPr>
          <w:sz w:val="26"/>
          <w:szCs w:val="26"/>
        </w:rPr>
        <w:br/>
        <w:t>на освобождение от исполнения обязанностей налогоплательщика, связанных с исчислением и уплатой НДС.</w:t>
      </w:r>
    </w:p>
    <w:p w14:paraId="63AC38A2" w14:textId="77777777" w:rsidR="00023EF4" w:rsidRPr="0069250C" w:rsidRDefault="00023EF4" w:rsidP="00B67BCC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61058713" w14:textId="77777777" w:rsidR="000B6058" w:rsidRDefault="00A26BAD" w:rsidP="000B6058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  <w:r w:rsidRPr="00A26BAD">
        <w:rPr>
          <w:rFonts w:eastAsia="Calibri"/>
          <w:b/>
          <w:color w:val="000000"/>
          <w:sz w:val="26"/>
          <w:szCs w:val="26"/>
          <w:lang w:eastAsia="en-US"/>
        </w:rPr>
        <w:t>Требования к участникам отбора и предоставляемым документам:</w:t>
      </w:r>
    </w:p>
    <w:p w14:paraId="2C1BD725" w14:textId="77777777" w:rsidR="004A2FB5" w:rsidRPr="003512BA" w:rsidRDefault="004A2FB5" w:rsidP="004A2FB5">
      <w:pPr>
        <w:pStyle w:val="aa"/>
        <w:spacing w:beforeAutospacing="0" w:afterAutospacing="0" w:line="288" w:lineRule="atLeast"/>
        <w:ind w:firstLine="709"/>
        <w:jc w:val="both"/>
        <w:rPr>
          <w:color w:val="auto"/>
          <w:sz w:val="26"/>
          <w:szCs w:val="26"/>
        </w:rPr>
      </w:pPr>
      <w:r w:rsidRPr="00527880">
        <w:rPr>
          <w:color w:val="auto"/>
          <w:sz w:val="26"/>
          <w:szCs w:val="26"/>
        </w:rPr>
        <w:t xml:space="preserve">1) </w:t>
      </w:r>
      <w:bookmarkStart w:id="0" w:name="_Hlk184885362"/>
      <w:r w:rsidRPr="00527880">
        <w:rPr>
          <w:color w:val="auto"/>
          <w:sz w:val="26"/>
          <w:szCs w:val="26"/>
        </w:rPr>
        <w:t xml:space="preserve">участник отбора, являющийся юридическим лицом, не должен находиться в процессе реорганизации (за исключением реорганизации </w:t>
      </w:r>
      <w:r w:rsidRPr="00527880">
        <w:rPr>
          <w:color w:val="auto"/>
          <w:sz w:val="26"/>
          <w:szCs w:val="26"/>
        </w:rPr>
        <w:br/>
        <w:t xml:space="preserve">в форме присоединения к юридическому лицу, являющемуся участником </w:t>
      </w:r>
      <w:r w:rsidRPr="003512BA">
        <w:rPr>
          <w:color w:val="auto"/>
          <w:sz w:val="26"/>
          <w:szCs w:val="26"/>
        </w:rPr>
        <w:t>отбора, другого юридического лица), ликвидации,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предпринимателя;</w:t>
      </w:r>
    </w:p>
    <w:bookmarkEnd w:id="0"/>
    <w:p w14:paraId="431967DB" w14:textId="77777777" w:rsidR="004A2FB5" w:rsidRPr="003512BA" w:rsidRDefault="004A2FB5" w:rsidP="004A2FB5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2) участник отбора не должен являться иностранным юридическим лицом, в том числе местом регистрации которого является государство </w:t>
      </w:r>
      <w:r w:rsidRPr="003512BA">
        <w:rPr>
          <w:sz w:val="26"/>
          <w:szCs w:val="26"/>
        </w:rPr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3512BA">
        <w:rPr>
          <w:sz w:val="26"/>
          <w:szCs w:val="26"/>
        </w:rPr>
        <w:br/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</w:t>
      </w:r>
      <w:r w:rsidRPr="003512BA">
        <w:rPr>
          <w:sz w:val="26"/>
          <w:szCs w:val="26"/>
        </w:rPr>
        <w:br/>
        <w:t xml:space="preserve">или косвенного (через третьих лиц) участия офшорных компаний </w:t>
      </w:r>
      <w:r w:rsidRPr="003512BA">
        <w:rPr>
          <w:sz w:val="26"/>
          <w:szCs w:val="26"/>
        </w:rPr>
        <w:br/>
        <w:t xml:space="preserve">в совокупности превышает 25 процентов (если иное не предусмотрено </w:t>
      </w:r>
      <w:r w:rsidRPr="003512BA">
        <w:rPr>
          <w:sz w:val="26"/>
          <w:szCs w:val="26"/>
        </w:rPr>
        <w:lastRenderedPageBreak/>
        <w:t>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0B205FD" w14:textId="77777777" w:rsidR="004A2FB5" w:rsidRPr="003512BA" w:rsidRDefault="004A2FB5" w:rsidP="004A2FB5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3) участник отбора не должен находиться в перечне организаций </w:t>
      </w:r>
      <w:r w:rsidRPr="003512BA">
        <w:rPr>
          <w:sz w:val="26"/>
          <w:szCs w:val="26"/>
        </w:rPr>
        <w:br/>
        <w:t>и физических лиц, в отношении которых имеются сведения об их причастности к экстремистской деятельности или терроризму;</w:t>
      </w:r>
    </w:p>
    <w:p w14:paraId="089C950D" w14:textId="77777777" w:rsidR="004A2FB5" w:rsidRPr="003512BA" w:rsidRDefault="004A2FB5" w:rsidP="004A2FB5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4) участник отбора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3512BA">
        <w:rPr>
          <w:sz w:val="26"/>
          <w:szCs w:val="26"/>
        </w:rPr>
        <w:br/>
        <w:t>с террористическими организациями и террористами или с распространением оружия массового уничтожения;</w:t>
      </w:r>
    </w:p>
    <w:p w14:paraId="7A0EDAE7" w14:textId="77777777" w:rsidR="004A2FB5" w:rsidRPr="003512BA" w:rsidRDefault="004A2FB5" w:rsidP="004A2FB5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5) участник отбора не должен являться иностранным агентом </w:t>
      </w:r>
      <w:r w:rsidRPr="003512BA">
        <w:rPr>
          <w:sz w:val="26"/>
          <w:szCs w:val="26"/>
        </w:rPr>
        <w:br/>
        <w:t xml:space="preserve">в соответствии с Федеральным законом от 14 июля 2022 года № 255-ФЗ </w:t>
      </w:r>
      <w:r w:rsidRPr="003512BA">
        <w:rPr>
          <w:sz w:val="26"/>
          <w:szCs w:val="26"/>
        </w:rPr>
        <w:br/>
        <w:t>«О контроле за деятельностью лиц, находящихся под иностранным влиянием»;</w:t>
      </w:r>
    </w:p>
    <w:p w14:paraId="26F0BF30" w14:textId="77777777" w:rsidR="003F3EB2" w:rsidRDefault="004A2FB5" w:rsidP="004A2FB5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6) участник отбора не должен получать средства из 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на цели</w:t>
      </w:r>
      <w:r w:rsidR="003F3EB2">
        <w:rPr>
          <w:sz w:val="26"/>
          <w:szCs w:val="26"/>
        </w:rPr>
        <w:t xml:space="preserve"> предоставляемой субсидии. </w:t>
      </w:r>
      <w:r w:rsidRPr="003512BA">
        <w:rPr>
          <w:sz w:val="26"/>
          <w:szCs w:val="26"/>
        </w:rPr>
        <w:t xml:space="preserve"> </w:t>
      </w:r>
    </w:p>
    <w:p w14:paraId="7CE3643C" w14:textId="77777777" w:rsidR="004A2FB5" w:rsidRPr="00B3087D" w:rsidRDefault="004A2FB5" w:rsidP="004A2FB5">
      <w:pPr>
        <w:ind w:firstLine="709"/>
        <w:jc w:val="both"/>
        <w:rPr>
          <w:sz w:val="26"/>
          <w:szCs w:val="26"/>
        </w:rPr>
      </w:pPr>
      <w:r w:rsidRPr="00B3087D">
        <w:rPr>
          <w:sz w:val="26"/>
          <w:szCs w:val="26"/>
        </w:rPr>
        <w:t>К категории, имеющей право на получение субсидии</w:t>
      </w:r>
      <w:r w:rsidR="003F3EB2">
        <w:rPr>
          <w:sz w:val="26"/>
          <w:szCs w:val="26"/>
        </w:rPr>
        <w:t>,</w:t>
      </w:r>
      <w:r w:rsidRPr="00B3087D">
        <w:rPr>
          <w:sz w:val="26"/>
          <w:szCs w:val="26"/>
        </w:rPr>
        <w:t xml:space="preserve"> относятся юридические лица и индивидуальные предприниматели (далее - участники отбора, победители отбора, получатели субсидии), соответствующие одновременно следующим критериям:</w:t>
      </w:r>
    </w:p>
    <w:p w14:paraId="3A893CCC" w14:textId="77777777" w:rsidR="004A2FB5" w:rsidRPr="00B3087D" w:rsidRDefault="004A2FB5" w:rsidP="004A2FB5">
      <w:pPr>
        <w:ind w:firstLine="709"/>
        <w:jc w:val="both"/>
        <w:rPr>
          <w:sz w:val="26"/>
          <w:szCs w:val="26"/>
        </w:rPr>
      </w:pPr>
      <w:r w:rsidRPr="00B3087D">
        <w:rPr>
          <w:sz w:val="26"/>
          <w:szCs w:val="26"/>
        </w:rPr>
        <w:t>1) зарегистрированные на территории Чукотского автономного округа;</w:t>
      </w:r>
    </w:p>
    <w:p w14:paraId="3DEE2046" w14:textId="77777777" w:rsidR="004A2FB5" w:rsidRPr="00B3087D" w:rsidRDefault="004A2FB5" w:rsidP="004A2FB5">
      <w:pPr>
        <w:ind w:firstLine="709"/>
        <w:jc w:val="both"/>
        <w:rPr>
          <w:sz w:val="26"/>
          <w:szCs w:val="26"/>
        </w:rPr>
      </w:pPr>
      <w:r w:rsidRPr="00B3087D">
        <w:rPr>
          <w:sz w:val="26"/>
          <w:szCs w:val="26"/>
        </w:rPr>
        <w:t>2) состоящие на налоговом учете в налоговых органах Чукотского автономного округа;</w:t>
      </w:r>
    </w:p>
    <w:p w14:paraId="7358DFD0" w14:textId="77777777" w:rsidR="004A2FB5" w:rsidRDefault="004A2FB5" w:rsidP="004A2FB5">
      <w:pPr>
        <w:ind w:firstLine="709"/>
        <w:jc w:val="both"/>
        <w:rPr>
          <w:sz w:val="26"/>
          <w:szCs w:val="26"/>
        </w:rPr>
      </w:pPr>
      <w:r w:rsidRPr="00050EFA">
        <w:rPr>
          <w:sz w:val="26"/>
          <w:szCs w:val="26"/>
        </w:rPr>
        <w:t xml:space="preserve">3) осуществляющие на территории Билибинского муниципального района </w:t>
      </w:r>
      <w:r>
        <w:rPr>
          <w:sz w:val="26"/>
          <w:szCs w:val="26"/>
        </w:rPr>
        <w:t>д</w:t>
      </w:r>
      <w:r w:rsidRPr="00FF0633">
        <w:rPr>
          <w:sz w:val="26"/>
          <w:szCs w:val="26"/>
        </w:rPr>
        <w:t>еятельность предприятий общественного питания, в соответствии с разделом I «</w:t>
      </w:r>
      <w:hyperlink r:id="rId6" w:history="1">
        <w:r w:rsidRPr="00FF0633">
          <w:rPr>
            <w:sz w:val="26"/>
            <w:szCs w:val="26"/>
          </w:rPr>
          <w:t>Деятельность гостиниц и предприятий общественного питания</w:t>
        </w:r>
      </w:hyperlink>
      <w:r w:rsidRPr="00FF0633">
        <w:rPr>
          <w:sz w:val="26"/>
          <w:szCs w:val="26"/>
        </w:rPr>
        <w:t>» Общероссийского классификатора видов экономической деятельности (ОКВЭД 2) ОК 029-2014 (КДЕС Ред. 2),  по классу 56, подклассам: 56.10, 56.</w:t>
      </w:r>
      <w:r>
        <w:rPr>
          <w:sz w:val="26"/>
          <w:szCs w:val="26"/>
        </w:rPr>
        <w:t>29</w:t>
      </w:r>
      <w:r w:rsidRPr="00FF0633">
        <w:rPr>
          <w:sz w:val="26"/>
          <w:szCs w:val="26"/>
        </w:rPr>
        <w:t>.</w:t>
      </w:r>
    </w:p>
    <w:p w14:paraId="338F2C38" w14:textId="77777777" w:rsidR="004A2FB5" w:rsidRDefault="004A2FB5" w:rsidP="004A2F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50EFA">
        <w:rPr>
          <w:sz w:val="26"/>
          <w:szCs w:val="26"/>
        </w:rPr>
        <w:t xml:space="preserve">4) реализующие мероприятия </w:t>
      </w:r>
      <w:r w:rsidRPr="00B3087D">
        <w:rPr>
          <w:sz w:val="26"/>
          <w:szCs w:val="26"/>
        </w:rPr>
        <w:t xml:space="preserve">по повышению уровня технической </w:t>
      </w:r>
      <w:r w:rsidRPr="00B3087D">
        <w:rPr>
          <w:sz w:val="26"/>
          <w:szCs w:val="26"/>
        </w:rPr>
        <w:br/>
        <w:t>и технологической оснащённости основных производственных фондов предприятия</w:t>
      </w:r>
      <w:r>
        <w:rPr>
          <w:sz w:val="26"/>
          <w:szCs w:val="26"/>
        </w:rPr>
        <w:t>.</w:t>
      </w:r>
    </w:p>
    <w:p w14:paraId="16A02B5A" w14:textId="77777777" w:rsidR="004A2FB5" w:rsidRDefault="004A2FB5" w:rsidP="000B6058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</w:p>
    <w:p w14:paraId="19ABC85B" w14:textId="77777777" w:rsidR="00A26BAD" w:rsidRPr="00A26BAD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t>Перечень документов, предоставляемых участниками отбора:</w:t>
      </w:r>
    </w:p>
    <w:p w14:paraId="6E32086C" w14:textId="77777777" w:rsidR="003F3EB2" w:rsidRPr="006561B6" w:rsidRDefault="003F3EB2" w:rsidP="003F3EB2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Заявка участника отбора включает в себя:</w:t>
      </w:r>
    </w:p>
    <w:p w14:paraId="107A0E60" w14:textId="77777777" w:rsidR="003F3EB2" w:rsidRPr="006561B6" w:rsidRDefault="003F3EB2" w:rsidP="003F3EB2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1) информацию об участнике отбора:</w:t>
      </w:r>
    </w:p>
    <w:p w14:paraId="35862529" w14:textId="77777777" w:rsidR="003F3EB2" w:rsidRPr="006561B6" w:rsidRDefault="003F3EB2" w:rsidP="003F3EB2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полное и сокращенное наименование участника отбора </w:t>
      </w:r>
      <w:r w:rsidRPr="006561B6">
        <w:rPr>
          <w:sz w:val="26"/>
          <w:szCs w:val="26"/>
        </w:rPr>
        <w:br/>
        <w:t>(для юридических лиц);</w:t>
      </w:r>
    </w:p>
    <w:p w14:paraId="764C56C8" w14:textId="77777777" w:rsidR="003F3EB2" w:rsidRPr="006561B6" w:rsidRDefault="003F3EB2" w:rsidP="003F3EB2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фамилия, имя, отчество (при наличии) индивидуального предпринимателя;</w:t>
      </w:r>
    </w:p>
    <w:p w14:paraId="69AA1C08" w14:textId="77777777" w:rsidR="003F3EB2" w:rsidRPr="006561B6" w:rsidRDefault="003F3EB2" w:rsidP="003F3EB2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идентификационный номер налогоплательщика;</w:t>
      </w:r>
    </w:p>
    <w:p w14:paraId="3E0255F8" w14:textId="77777777" w:rsidR="003F3EB2" w:rsidRPr="006561B6" w:rsidRDefault="003F3EB2" w:rsidP="003F3EB2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адрес юридического лица или адрес регистрации индивидуального предпринимателя;</w:t>
      </w:r>
    </w:p>
    <w:p w14:paraId="7AA8D69E" w14:textId="77777777" w:rsidR="003F3EB2" w:rsidRPr="006561B6" w:rsidRDefault="003F3EB2" w:rsidP="003F3EB2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номер контактного телефона, почтовый адрес и адрес электронной почты для </w:t>
      </w:r>
      <w:r w:rsidRPr="006561B6">
        <w:rPr>
          <w:sz w:val="26"/>
          <w:szCs w:val="26"/>
        </w:rPr>
        <w:lastRenderedPageBreak/>
        <w:t>направления юридически значимых сообщений;</w:t>
      </w:r>
    </w:p>
    <w:p w14:paraId="3A3E6F33" w14:textId="77777777" w:rsidR="003F3EB2" w:rsidRPr="006561B6" w:rsidRDefault="003F3EB2" w:rsidP="003F3EB2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083CBE7D" w14:textId="77777777" w:rsidR="003F3EB2" w:rsidRPr="006561B6" w:rsidRDefault="003F3EB2" w:rsidP="003F3EB2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2) информацию и документы, подтверждающие соответствие участника отбора установленным в объявлении о проведении отбора требованиям;</w:t>
      </w:r>
    </w:p>
    <w:p w14:paraId="1D64756A" w14:textId="77777777" w:rsidR="003F3EB2" w:rsidRPr="006561B6" w:rsidRDefault="003F3EB2" w:rsidP="003F3EB2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3) информацию и документы, представляемые при проведении отбора </w:t>
      </w:r>
      <w:r w:rsidRPr="006561B6">
        <w:rPr>
          <w:sz w:val="26"/>
          <w:szCs w:val="26"/>
        </w:rPr>
        <w:br/>
        <w:t>в процессе документооборота;</w:t>
      </w:r>
    </w:p>
    <w:p w14:paraId="31F9193C" w14:textId="77777777" w:rsidR="003F3EB2" w:rsidRPr="006561B6" w:rsidRDefault="003F3EB2" w:rsidP="003F3EB2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4) предлагаемое участником отбора значение результата предоставления субсидии, значение запрашиваемого размера субсидии;</w:t>
      </w:r>
    </w:p>
    <w:p w14:paraId="3C49CF57" w14:textId="77777777" w:rsidR="003F3EB2" w:rsidRPr="006561B6" w:rsidRDefault="003F3EB2" w:rsidP="003F3EB2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5) 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</w:p>
    <w:p w14:paraId="76A40D73" w14:textId="77777777" w:rsidR="00A26BAD" w:rsidRPr="00317604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14:paraId="0EA4F49C" w14:textId="77777777" w:rsidR="00A26BAD" w:rsidRPr="00317604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>Порядок подачи заявок и требования, предоставляемые к форме и содержанию заявок:</w:t>
      </w:r>
    </w:p>
    <w:p w14:paraId="6948B3A6" w14:textId="77777777" w:rsidR="003F3EB2" w:rsidRPr="003512BA" w:rsidRDefault="003F3EB2" w:rsidP="003F3EB2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Для участия в отборе участник отбора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 следующих документов: </w:t>
      </w:r>
    </w:p>
    <w:p w14:paraId="2520E33D" w14:textId="77777777" w:rsidR="003F3EB2" w:rsidRPr="003512BA" w:rsidRDefault="003F3EB2" w:rsidP="003F3EB2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1) согласие на публикацию (размещение) сведений в сети «Интернет» </w:t>
      </w:r>
      <w:r w:rsidRPr="003512BA">
        <w:rPr>
          <w:sz w:val="26"/>
          <w:szCs w:val="26"/>
        </w:rPr>
        <w:br/>
        <w:t xml:space="preserve">и осуществление проверок по форме согласно приложению 1 </w:t>
      </w:r>
      <w:r w:rsidR="00386ED8">
        <w:rPr>
          <w:sz w:val="26"/>
          <w:szCs w:val="26"/>
        </w:rPr>
        <w:t>Порядку</w:t>
      </w:r>
      <w:r w:rsidRPr="003512BA">
        <w:rPr>
          <w:sz w:val="26"/>
          <w:szCs w:val="26"/>
        </w:rPr>
        <w:t>;</w:t>
      </w:r>
    </w:p>
    <w:p w14:paraId="79BA5F44" w14:textId="77777777" w:rsidR="003F3EB2" w:rsidRPr="003512BA" w:rsidRDefault="003F3EB2" w:rsidP="003F3EB2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2) заверение о соответствии требованиям по форме, согласно приложению 2 к </w:t>
      </w:r>
      <w:r w:rsidR="00386ED8">
        <w:rPr>
          <w:sz w:val="26"/>
          <w:szCs w:val="26"/>
        </w:rPr>
        <w:t>Порядку</w:t>
      </w:r>
      <w:r w:rsidRPr="003512BA">
        <w:rPr>
          <w:sz w:val="26"/>
          <w:szCs w:val="26"/>
        </w:rPr>
        <w:t xml:space="preserve">; </w:t>
      </w:r>
    </w:p>
    <w:p w14:paraId="7DE5B82C" w14:textId="77777777" w:rsidR="003F3EB2" w:rsidRPr="00C55366" w:rsidRDefault="003F3EB2" w:rsidP="003F3EB2">
      <w:pPr>
        <w:ind w:firstLine="709"/>
        <w:jc w:val="both"/>
        <w:rPr>
          <w:sz w:val="26"/>
          <w:szCs w:val="26"/>
        </w:rPr>
      </w:pPr>
      <w:r w:rsidRPr="00C55366">
        <w:rPr>
          <w:sz w:val="26"/>
          <w:szCs w:val="26"/>
        </w:rPr>
        <w:t xml:space="preserve">3) технико-экономическое обоснование реализуемых мероприятий, связанных с проведением ремонтных работ основных производственных фондов предприятия участника отбора, которое должно содержать: </w:t>
      </w:r>
    </w:p>
    <w:p w14:paraId="70D77594" w14:textId="77777777" w:rsidR="003F3EB2" w:rsidRPr="00C55366" w:rsidRDefault="003F3EB2" w:rsidP="003F3EB2">
      <w:pPr>
        <w:ind w:firstLine="709"/>
        <w:jc w:val="both"/>
        <w:rPr>
          <w:sz w:val="26"/>
          <w:szCs w:val="26"/>
        </w:rPr>
      </w:pPr>
      <w:r w:rsidRPr="00C55366">
        <w:rPr>
          <w:sz w:val="26"/>
          <w:szCs w:val="26"/>
        </w:rPr>
        <w:t>общее описание мероприятий (цель, суть, текущее состояние); финансовое обоснование (общая стоимость затрат на реализацию мероприятий, источники финансирования, объем вложения собственных средств, объем запрашиваемой субсидии); планируемые результаты реализации мероприятий;</w:t>
      </w:r>
    </w:p>
    <w:p w14:paraId="14C6A9E0" w14:textId="77777777" w:rsidR="003F3EB2" w:rsidRPr="003512BA" w:rsidRDefault="003F3EB2" w:rsidP="003F3EB2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4) предварительный расчет размера запрашиваемой субсидии по форме, согласно приложению 3 к </w:t>
      </w:r>
      <w:r w:rsidR="00386ED8">
        <w:rPr>
          <w:sz w:val="26"/>
          <w:szCs w:val="26"/>
        </w:rPr>
        <w:t>Порядку</w:t>
      </w:r>
      <w:r>
        <w:rPr>
          <w:sz w:val="26"/>
          <w:szCs w:val="26"/>
        </w:rPr>
        <w:t>.</w:t>
      </w:r>
    </w:p>
    <w:p w14:paraId="246FBAA3" w14:textId="77777777" w:rsidR="008E6894" w:rsidRPr="008E6894" w:rsidRDefault="008E6894" w:rsidP="008E689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Заявк</w:t>
      </w:r>
      <w:r>
        <w:rPr>
          <w:rFonts w:ascii="Times New Roman CYR" w:hAnsi="Times New Roman CYR" w:cs="Times New Roman CYR"/>
          <w:sz w:val="26"/>
          <w:szCs w:val="26"/>
        </w:rPr>
        <w:t xml:space="preserve">а </w:t>
      </w:r>
      <w:r w:rsidRPr="008E6894">
        <w:rPr>
          <w:rFonts w:ascii="Times New Roman CYR" w:hAnsi="Times New Roman CYR" w:cs="Times New Roman CYR"/>
          <w:sz w:val="26"/>
          <w:szCs w:val="26"/>
        </w:rPr>
        <w:t>должна быть подписана усиленной квалифицированной электронной подписью руководителя участника отбора или уполномоченного лица.</w:t>
      </w:r>
    </w:p>
    <w:p w14:paraId="6D57C4E5" w14:textId="77777777" w:rsidR="008E6894" w:rsidRPr="008E6894" w:rsidRDefault="008E6894" w:rsidP="008E689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Датой и временем предоставления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14:paraId="5B29828C" w14:textId="77777777" w:rsidR="00FD5071" w:rsidRPr="003512BA" w:rsidRDefault="00FD5071" w:rsidP="00FD5071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Электронные копии документов и материалы, включаемые в заявку,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Pr="003512BA">
        <w:rPr>
          <w:sz w:val="26"/>
          <w:szCs w:val="26"/>
        </w:rPr>
        <w:br/>
        <w:t>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62820A5A" w14:textId="77777777" w:rsidR="00FD5071" w:rsidRPr="003512BA" w:rsidRDefault="00FD5071" w:rsidP="00FD5071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Не допускается представление документов, на которых отсутствует подпись уполномоченного лица, оттиск печати (при наличии) или цифровая подпись, имеются </w:t>
      </w:r>
      <w:r w:rsidRPr="003512BA">
        <w:rPr>
          <w:sz w:val="26"/>
          <w:szCs w:val="26"/>
        </w:rPr>
        <w:br/>
        <w:t xml:space="preserve">не оговорённые опечатки, подчистки, исправления, ошибки в расчётах, </w:t>
      </w:r>
      <w:r w:rsidRPr="003512BA">
        <w:rPr>
          <w:sz w:val="26"/>
          <w:szCs w:val="26"/>
        </w:rPr>
        <w:br/>
        <w:t xml:space="preserve">а также если текст документов не поддаётся прочтению или представленные </w:t>
      </w:r>
      <w:r w:rsidRPr="003512BA">
        <w:rPr>
          <w:sz w:val="26"/>
          <w:szCs w:val="26"/>
        </w:rPr>
        <w:lastRenderedPageBreak/>
        <w:t>документы содержат противоречивые сведения.</w:t>
      </w:r>
    </w:p>
    <w:p w14:paraId="31D40234" w14:textId="77777777" w:rsidR="00380FB1" w:rsidRPr="006561B6" w:rsidRDefault="00380FB1" w:rsidP="00380FB1">
      <w:pPr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несёт участник отбора в соответствии с законодательством Российской Федерации. </w:t>
      </w:r>
    </w:p>
    <w:p w14:paraId="2D6540C3" w14:textId="77777777" w:rsidR="008E6894" w:rsidRPr="008E6894" w:rsidRDefault="008E6894" w:rsidP="008E6894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 xml:space="preserve">Запрещается требовать от участника отбора предоставления документов и информации в целях подтверждения соответствия участника отбора требованиям, определенным пунктами Порядка, при наличии соответствующей информации в государственных информационных системах, доступ к которым у </w:t>
      </w:r>
      <w:r w:rsidR="00380FB1">
        <w:rPr>
          <w:rFonts w:ascii="Times New Roman CYR" w:hAnsi="Times New Roman CYR" w:cs="Times New Roman CYR"/>
          <w:sz w:val="26"/>
          <w:szCs w:val="26"/>
        </w:rPr>
        <w:t xml:space="preserve">Администрации </w:t>
      </w:r>
      <w:r w:rsidRPr="008E6894">
        <w:rPr>
          <w:rFonts w:ascii="Times New Roman CYR" w:hAnsi="Times New Roman CYR" w:cs="Times New Roman CYR"/>
          <w:sz w:val="26"/>
          <w:szCs w:val="26"/>
        </w:rPr>
        <w:t>имеется в рамках межведомственного взаимодействия, за исключением случая, если участник отбора готов представить указанные документы и информацию Управлению по собственной инициативе.</w:t>
      </w:r>
    </w:p>
    <w:p w14:paraId="20723157" w14:textId="77777777" w:rsidR="00A26BAD" w:rsidRDefault="00A26BAD" w:rsidP="00A26BAD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14:paraId="57DB886F" w14:textId="77777777" w:rsidR="000A6601" w:rsidRPr="00317604" w:rsidRDefault="000A6601" w:rsidP="00A26BAD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14:paraId="1C0DDC26" w14:textId="77777777" w:rsidR="00A26BAD" w:rsidRDefault="00A26BAD" w:rsidP="00DC52B5">
      <w:pPr>
        <w:spacing w:after="160"/>
        <w:ind w:right="-143"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D54FB8">
        <w:rPr>
          <w:rFonts w:eastAsia="Calibri"/>
          <w:b/>
          <w:sz w:val="26"/>
          <w:szCs w:val="26"/>
          <w:lang w:eastAsia="en-US"/>
        </w:rPr>
        <w:t>Порядок отзыва, возврата, внесение изменений в заявки участников отбор</w:t>
      </w:r>
      <w:r w:rsidR="00DC52B5">
        <w:rPr>
          <w:rFonts w:eastAsia="Calibri"/>
          <w:b/>
          <w:sz w:val="26"/>
          <w:szCs w:val="26"/>
          <w:lang w:eastAsia="en-US"/>
        </w:rPr>
        <w:t>а</w:t>
      </w:r>
    </w:p>
    <w:p w14:paraId="5AC35EC4" w14:textId="77777777" w:rsidR="00D54FB8" w:rsidRDefault="000A6601" w:rsidP="00D54FB8">
      <w:pPr>
        <w:widowControl w:val="0"/>
        <w:tabs>
          <w:tab w:val="right" w:pos="9356"/>
        </w:tabs>
        <w:ind w:firstLine="709"/>
        <w:jc w:val="both"/>
        <w:rPr>
          <w:color w:val="000000"/>
          <w:sz w:val="26"/>
          <w:szCs w:val="26"/>
        </w:rPr>
      </w:pPr>
      <w:r w:rsidRPr="000A6601">
        <w:rPr>
          <w:sz w:val="26"/>
          <w:szCs w:val="26"/>
        </w:rPr>
        <w:t xml:space="preserve">Участник отбора вправе отозвать заявку до наступления даты окончания приема заявок. Отозванная заявка не учитывается в отборе. Участник отбора, отозвавший заявку, вправе повторно представить заявку в течение срока, </w:t>
      </w:r>
      <w:r>
        <w:rPr>
          <w:sz w:val="26"/>
          <w:szCs w:val="26"/>
        </w:rPr>
        <w:t>определенного для подачи заявок</w:t>
      </w:r>
      <w:r w:rsidR="00D54FB8" w:rsidRPr="00D54FB8">
        <w:rPr>
          <w:color w:val="000000"/>
          <w:sz w:val="26"/>
          <w:szCs w:val="26"/>
        </w:rPr>
        <w:t>.</w:t>
      </w:r>
    </w:p>
    <w:p w14:paraId="1417718D" w14:textId="77777777" w:rsidR="000A6601" w:rsidRPr="008E6894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Внесение изменений в заявку осуществляется путём подачи новой заявки до истечения сроков проведения отбора, при этом ранее поданная заявка считается отозванной.</w:t>
      </w:r>
    </w:p>
    <w:p w14:paraId="626BFAB9" w14:textId="77777777" w:rsid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Представление и рассмотрение повторной заявки осуществляется в порядке, предусмотренном для представления и рассмотрения заявки, поданной впервые.</w:t>
      </w:r>
    </w:p>
    <w:p w14:paraId="637E7681" w14:textId="77777777" w:rsidR="000A6601" w:rsidRPr="008E6894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059510E7" w14:textId="77777777"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b/>
          <w:sz w:val="26"/>
          <w:szCs w:val="26"/>
        </w:rPr>
      </w:pPr>
      <w:r w:rsidRPr="000A6601">
        <w:rPr>
          <w:rFonts w:ascii="Times New Roman CYR" w:hAnsi="Times New Roman CYR" w:cs="Times New Roman CYR"/>
          <w:b/>
          <w:sz w:val="26"/>
          <w:szCs w:val="26"/>
        </w:rPr>
        <w:t>Основаниями для возврата заявки участника отбора на доработку являются:</w:t>
      </w:r>
    </w:p>
    <w:p w14:paraId="42B61FD2" w14:textId="77777777"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1) неполнота заполнения формы заявки;</w:t>
      </w:r>
    </w:p>
    <w:p w14:paraId="5FEF9414" w14:textId="77777777"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2) наличие арифметической или грамматической ошибки, неверное указание сведений, внесённых в заявку.</w:t>
      </w:r>
    </w:p>
    <w:p w14:paraId="0510A679" w14:textId="77777777"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Участник отбора не позднее третьего рабочего дня со дня возврата Управлением его заявки на доработку направляет скорректированную заявку в системе «Электронный бюджет».</w:t>
      </w:r>
    </w:p>
    <w:p w14:paraId="6ACF3650" w14:textId="77777777" w:rsid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В случае, если участник отбора не представил скорректированную заявку в установленный абзацем первым настоящего пункта срок, информация об этом включается в протокол подведения итогов.</w:t>
      </w:r>
    </w:p>
    <w:p w14:paraId="2A638A68" w14:textId="77777777" w:rsidR="000A6601" w:rsidRPr="000A6601" w:rsidRDefault="000A6601" w:rsidP="00DC52B5">
      <w:pPr>
        <w:ind w:firstLine="709"/>
        <w:jc w:val="center"/>
        <w:rPr>
          <w:rFonts w:ascii="Times New Roman CYR" w:hAnsi="Times New Roman CYR" w:cs="Times New Roman CYR"/>
          <w:sz w:val="26"/>
          <w:szCs w:val="26"/>
        </w:rPr>
      </w:pPr>
    </w:p>
    <w:p w14:paraId="47C18E9F" w14:textId="77777777" w:rsidR="000A6601" w:rsidRPr="000A6601" w:rsidRDefault="000A6601" w:rsidP="00DC52B5">
      <w:pPr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  <w:r w:rsidRPr="000A6601">
        <w:rPr>
          <w:rFonts w:ascii="Times New Roman CYR" w:hAnsi="Times New Roman CYR" w:cs="Times New Roman CYR"/>
          <w:b/>
          <w:sz w:val="26"/>
          <w:szCs w:val="26"/>
        </w:rPr>
        <w:t>Основаниями для отклонения з</w:t>
      </w:r>
      <w:r w:rsidR="00DC52B5">
        <w:rPr>
          <w:rFonts w:ascii="Times New Roman CYR" w:hAnsi="Times New Roman CYR" w:cs="Times New Roman CYR"/>
          <w:b/>
          <w:sz w:val="26"/>
          <w:szCs w:val="26"/>
        </w:rPr>
        <w:t>аявки участника отбора являются:</w:t>
      </w:r>
    </w:p>
    <w:p w14:paraId="6789579B" w14:textId="77777777"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1)  несоответствие участника отбора требова</w:t>
      </w:r>
      <w:r w:rsidR="00380FB1">
        <w:rPr>
          <w:rFonts w:ascii="Times New Roman CYR" w:hAnsi="Times New Roman CYR" w:cs="Times New Roman CYR"/>
          <w:sz w:val="26"/>
          <w:szCs w:val="26"/>
        </w:rPr>
        <w:t>ниям, установленным пунктами 1.4, 2.4</w:t>
      </w:r>
      <w:r w:rsidRPr="000A6601">
        <w:rPr>
          <w:rFonts w:ascii="Times New Roman CYR" w:hAnsi="Times New Roman CYR" w:cs="Times New Roman CYR"/>
          <w:sz w:val="26"/>
          <w:szCs w:val="26"/>
        </w:rPr>
        <w:t xml:space="preserve"> Порядка;</w:t>
      </w:r>
    </w:p>
    <w:p w14:paraId="1AF2BA17" w14:textId="77777777"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2)</w:t>
      </w:r>
      <w:r w:rsidR="00DE138F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0A6601">
        <w:rPr>
          <w:rFonts w:ascii="Times New Roman CYR" w:hAnsi="Times New Roman CYR" w:cs="Times New Roman CYR"/>
          <w:sz w:val="26"/>
          <w:szCs w:val="26"/>
        </w:rPr>
        <w:t>непредставление (представление не в полном объёме) документов, указанных в объявлении о проведении отбо</w:t>
      </w:r>
      <w:r w:rsidR="00DE138F">
        <w:rPr>
          <w:rFonts w:ascii="Times New Roman CYR" w:hAnsi="Times New Roman CYR" w:cs="Times New Roman CYR"/>
          <w:sz w:val="26"/>
          <w:szCs w:val="26"/>
        </w:rPr>
        <w:t>ра, предусмотренных Порядком</w:t>
      </w:r>
      <w:r w:rsidRPr="000A6601">
        <w:rPr>
          <w:rFonts w:ascii="Times New Roman CYR" w:hAnsi="Times New Roman CYR" w:cs="Times New Roman CYR"/>
          <w:sz w:val="26"/>
          <w:szCs w:val="26"/>
        </w:rPr>
        <w:t>;</w:t>
      </w:r>
    </w:p>
    <w:p w14:paraId="6CD9C398" w14:textId="77777777"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 xml:space="preserve">3) несоответствие представленных участником отбора заявки и (или) документов требованиям, указанным в объявлении о проведении отбора, установленным </w:t>
      </w:r>
      <w:r w:rsidR="00CD3506">
        <w:rPr>
          <w:rFonts w:ascii="Times New Roman CYR" w:hAnsi="Times New Roman CYR" w:cs="Times New Roman CYR"/>
          <w:sz w:val="26"/>
          <w:szCs w:val="26"/>
        </w:rPr>
        <w:t>Порядком</w:t>
      </w:r>
      <w:r w:rsidRPr="000A6601">
        <w:rPr>
          <w:rFonts w:ascii="Times New Roman CYR" w:hAnsi="Times New Roman CYR" w:cs="Times New Roman CYR"/>
          <w:sz w:val="26"/>
          <w:szCs w:val="26"/>
        </w:rPr>
        <w:t>;</w:t>
      </w:r>
    </w:p>
    <w:p w14:paraId="793183BE" w14:textId="77777777"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 xml:space="preserve">4) недостоверность информации, содержащейся в документах, представ- </w:t>
      </w:r>
      <w:proofErr w:type="gramStart"/>
      <w:r w:rsidRPr="000A6601">
        <w:rPr>
          <w:rFonts w:ascii="Times New Roman CYR" w:hAnsi="Times New Roman CYR" w:cs="Times New Roman CYR"/>
          <w:sz w:val="26"/>
          <w:szCs w:val="26"/>
        </w:rPr>
        <w:t>ленных  участником</w:t>
      </w:r>
      <w:proofErr w:type="gramEnd"/>
      <w:r w:rsidRPr="000A6601">
        <w:rPr>
          <w:rFonts w:ascii="Times New Roman CYR" w:hAnsi="Times New Roman CYR" w:cs="Times New Roman CYR"/>
          <w:sz w:val="26"/>
          <w:szCs w:val="26"/>
        </w:rPr>
        <w:t xml:space="preserve">  </w:t>
      </w:r>
      <w:proofErr w:type="gramStart"/>
      <w:r w:rsidRPr="000A6601">
        <w:rPr>
          <w:rFonts w:ascii="Times New Roman CYR" w:hAnsi="Times New Roman CYR" w:cs="Times New Roman CYR"/>
          <w:sz w:val="26"/>
          <w:szCs w:val="26"/>
        </w:rPr>
        <w:t>отбора,  в</w:t>
      </w:r>
      <w:proofErr w:type="gramEnd"/>
      <w:r w:rsidRPr="000A6601">
        <w:rPr>
          <w:rFonts w:ascii="Times New Roman CYR" w:hAnsi="Times New Roman CYR" w:cs="Times New Roman CYR"/>
          <w:sz w:val="26"/>
          <w:szCs w:val="26"/>
        </w:rPr>
        <w:t xml:space="preserve">  </w:t>
      </w:r>
      <w:proofErr w:type="gramStart"/>
      <w:r w:rsidRPr="000A6601">
        <w:rPr>
          <w:rFonts w:ascii="Times New Roman CYR" w:hAnsi="Times New Roman CYR" w:cs="Times New Roman CYR"/>
          <w:sz w:val="26"/>
          <w:szCs w:val="26"/>
        </w:rPr>
        <w:t>целях  подтверждения</w:t>
      </w:r>
      <w:proofErr w:type="gramEnd"/>
      <w:r w:rsidRPr="000A6601">
        <w:rPr>
          <w:rFonts w:ascii="Times New Roman CYR" w:hAnsi="Times New Roman CYR" w:cs="Times New Roman CYR"/>
          <w:sz w:val="26"/>
          <w:szCs w:val="26"/>
        </w:rPr>
        <w:t xml:space="preserve">  соответствия</w:t>
      </w:r>
      <w:r w:rsidRPr="000A6601">
        <w:rPr>
          <w:sz w:val="20"/>
          <w:szCs w:val="20"/>
        </w:rPr>
        <w:t xml:space="preserve"> </w:t>
      </w:r>
      <w:r w:rsidRPr="000A6601">
        <w:rPr>
          <w:sz w:val="26"/>
          <w:szCs w:val="26"/>
        </w:rPr>
        <w:t>установленным</w:t>
      </w:r>
      <w:r w:rsidRPr="000A6601">
        <w:rPr>
          <w:rFonts w:ascii="Times New Roman CYR" w:hAnsi="Times New Roman CYR" w:cs="Times New Roman CYR"/>
          <w:sz w:val="26"/>
          <w:szCs w:val="26"/>
        </w:rPr>
        <w:t xml:space="preserve">и требованиям, определёнными </w:t>
      </w:r>
      <w:r w:rsidR="00DE138F">
        <w:rPr>
          <w:rFonts w:ascii="Times New Roman CYR" w:hAnsi="Times New Roman CYR" w:cs="Times New Roman CYR"/>
          <w:sz w:val="26"/>
          <w:szCs w:val="26"/>
        </w:rPr>
        <w:t>Порядком</w:t>
      </w:r>
      <w:r w:rsidRPr="000A6601">
        <w:rPr>
          <w:rFonts w:ascii="Times New Roman CYR" w:hAnsi="Times New Roman CYR" w:cs="Times New Roman CYR"/>
          <w:sz w:val="26"/>
          <w:szCs w:val="26"/>
        </w:rPr>
        <w:t>;</w:t>
      </w:r>
    </w:p>
    <w:p w14:paraId="7B981505" w14:textId="77777777"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5) подача участником отбора заявки и (или) документов после даты и (или) времени, определённых для подачи заявок.</w:t>
      </w:r>
    </w:p>
    <w:p w14:paraId="146B4A8B" w14:textId="77777777" w:rsidR="00A26BAD" w:rsidRPr="00F52F67" w:rsidRDefault="00DC52B5" w:rsidP="00DC52B5">
      <w:pPr>
        <w:spacing w:after="160"/>
        <w:ind w:right="-143"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lastRenderedPageBreak/>
        <w:t>Правила рассмотрения заявок</w:t>
      </w:r>
    </w:p>
    <w:p w14:paraId="7317755C" w14:textId="77777777"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sz w:val="20"/>
          <w:szCs w:val="20"/>
        </w:rPr>
        <w:t xml:space="preserve"> </w:t>
      </w:r>
      <w:r w:rsidRPr="000A6601">
        <w:rPr>
          <w:rFonts w:ascii="Times New Roman CYR" w:hAnsi="Times New Roman CYR" w:cs="Times New Roman CYR"/>
          <w:sz w:val="26"/>
          <w:szCs w:val="26"/>
        </w:rPr>
        <w:t>В целях проведения отбора Управлению открывается доступ в систему «Электронный бюджет» к заявкам для их рассмотрения не позднее 1 рабочего дня, следующего за днём окончания срока подачи заявок, установленного в объявлении.</w:t>
      </w:r>
    </w:p>
    <w:p w14:paraId="65FE3378" w14:textId="77777777"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Протокол вскрытия заявок формируется автоматически на едином портале,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1 рабочего дня, следующего за днём его подписания.</w:t>
      </w:r>
    </w:p>
    <w:p w14:paraId="640975E8" w14:textId="77777777" w:rsidR="000A6601" w:rsidRPr="000A6601" w:rsidRDefault="0093663D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Администрация</w:t>
      </w:r>
      <w:r w:rsidR="000A6601" w:rsidRPr="000A6601">
        <w:rPr>
          <w:rFonts w:ascii="Times New Roman CYR" w:hAnsi="Times New Roman CYR" w:cs="Times New Roman CYR"/>
          <w:sz w:val="26"/>
          <w:szCs w:val="26"/>
        </w:rPr>
        <w:t xml:space="preserve"> в течение 5 рабочих дней, следующих за датой окончания срока приёма заявок, получает в отношении участников отбора информацию (сведения):</w:t>
      </w:r>
    </w:p>
    <w:p w14:paraId="59FD3406" w14:textId="77777777"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из Единого государственного реестра юридических лиц или Единого государственного реестра индивидуальных предпринимателей на сайте в сети «Интернет» (https://egrul.nalog.ru/index.html);</w:t>
      </w:r>
    </w:p>
    <w:p w14:paraId="61C1B5DA" w14:textId="77777777" w:rsid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7" w:history="1">
        <w:r w:rsidR="00EE5477" w:rsidRPr="0004470C">
          <w:rPr>
            <w:rStyle w:val="a3"/>
            <w:rFonts w:ascii="Times New Roman CYR" w:hAnsi="Times New Roman CYR" w:cs="Times New Roman CYR"/>
            <w:sz w:val="26"/>
            <w:szCs w:val="26"/>
          </w:rPr>
          <w:t>https://fedsfm.ru</w:t>
        </w:r>
      </w:hyperlink>
      <w:r w:rsidRPr="000A6601">
        <w:rPr>
          <w:rFonts w:ascii="Times New Roman CYR" w:hAnsi="Times New Roman CYR" w:cs="Times New Roman CYR"/>
          <w:sz w:val="26"/>
          <w:szCs w:val="26"/>
        </w:rPr>
        <w:t>);</w:t>
      </w:r>
    </w:p>
    <w:p w14:paraId="5F6A46B5" w14:textId="77777777" w:rsidR="00EE5477" w:rsidRPr="006561B6" w:rsidRDefault="00EE5477" w:rsidP="00EE5477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от органов исполнительной власти Чукотского автономного округа </w:t>
      </w:r>
      <w:r w:rsidRPr="006561B6">
        <w:rPr>
          <w:sz w:val="26"/>
          <w:szCs w:val="26"/>
        </w:rPr>
        <w:br/>
        <w:t xml:space="preserve">о неполучении (получении) средств из окружного бюджета в соответствии </w:t>
      </w:r>
      <w:r w:rsidRPr="006561B6">
        <w:rPr>
          <w:sz w:val="26"/>
          <w:szCs w:val="26"/>
        </w:rPr>
        <w:br/>
        <w:t xml:space="preserve">с иными нормативными правовыми актами Чукотского автономного округа </w:t>
      </w:r>
      <w:r w:rsidRPr="006561B6">
        <w:rPr>
          <w:sz w:val="26"/>
          <w:szCs w:val="26"/>
        </w:rPr>
        <w:br/>
        <w:t>на цели</w:t>
      </w:r>
      <w:r>
        <w:rPr>
          <w:sz w:val="26"/>
          <w:szCs w:val="26"/>
        </w:rPr>
        <w:t xml:space="preserve"> предоставляемой субсидии. </w:t>
      </w:r>
    </w:p>
    <w:p w14:paraId="0B2777C8" w14:textId="77777777" w:rsidR="00EE5477" w:rsidRPr="006561B6" w:rsidRDefault="00EE5477" w:rsidP="00EE5477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Представленная участником отбора заявка с приложенными к ней документами рассматривается Администрацией на предмет соответствия требованиям, установленным настоящим Положением, в течение 10 рабочих дней со дня окончания срока подачи (приёма) заявок, указанного в объявлении о проведении отбора, с использованием:</w:t>
      </w:r>
    </w:p>
    <w:p w14:paraId="042AE7F6" w14:textId="77777777" w:rsidR="00EE5477" w:rsidRPr="006561B6" w:rsidRDefault="00EE5477" w:rsidP="00EE5477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1) документов, представленных участником отбора в соответствии </w:t>
      </w:r>
      <w:r w:rsidRPr="006561B6">
        <w:rPr>
          <w:sz w:val="26"/>
          <w:szCs w:val="26"/>
        </w:rPr>
        <w:br/>
        <w:t xml:space="preserve">с пунктом 2.5 </w:t>
      </w:r>
      <w:r>
        <w:rPr>
          <w:sz w:val="26"/>
          <w:szCs w:val="26"/>
        </w:rPr>
        <w:t>Порядка</w:t>
      </w:r>
      <w:r w:rsidRPr="006561B6">
        <w:rPr>
          <w:sz w:val="26"/>
          <w:szCs w:val="26"/>
        </w:rPr>
        <w:t>;</w:t>
      </w:r>
    </w:p>
    <w:p w14:paraId="7D117399" w14:textId="77777777" w:rsidR="00EE5477" w:rsidRPr="006561B6" w:rsidRDefault="00EE5477" w:rsidP="00EE5477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2) информации (сведений), полученной Администрацией в порядке межведомственного информационного взаимодействия (в том числе </w:t>
      </w:r>
      <w:r w:rsidRPr="006561B6">
        <w:rPr>
          <w:sz w:val="26"/>
          <w:szCs w:val="26"/>
        </w:rPr>
        <w:br/>
        <w:t xml:space="preserve">в электронной форме), а также из открытых источников (в том числе путём анализа официальной общедоступной информации о деятельности государственных органов), сервисов официальных Интернет-ресурсов, государственных реестров, размещаемых в сети «Интернет», в соответствии с подпунктами 1-4 пункта 2.12 </w:t>
      </w:r>
      <w:r>
        <w:rPr>
          <w:sz w:val="26"/>
          <w:szCs w:val="26"/>
        </w:rPr>
        <w:t>Порядка</w:t>
      </w:r>
      <w:r w:rsidRPr="006561B6">
        <w:rPr>
          <w:sz w:val="26"/>
          <w:szCs w:val="26"/>
        </w:rPr>
        <w:t>.</w:t>
      </w:r>
    </w:p>
    <w:p w14:paraId="218CAD5E" w14:textId="77777777" w:rsid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Заявка признается соответствующей требованиям, указанным в объявлении о проведении отбора, при отсутствии оснований для отклонения заявки, а подавший её участник отбора считается допущенным к отбору.</w:t>
      </w:r>
    </w:p>
    <w:p w14:paraId="2CE3C17F" w14:textId="77777777" w:rsidR="00EE5477" w:rsidRPr="00527880" w:rsidRDefault="00EE5477" w:rsidP="00EE5477">
      <w:pPr>
        <w:spacing w:line="288" w:lineRule="atLeast"/>
        <w:ind w:firstLine="709"/>
        <w:jc w:val="both"/>
        <w:rPr>
          <w:rStyle w:val="17"/>
          <w:sz w:val="26"/>
          <w:szCs w:val="26"/>
        </w:rPr>
      </w:pPr>
      <w:r w:rsidRPr="00527880">
        <w:rPr>
          <w:rStyle w:val="17"/>
          <w:sz w:val="26"/>
          <w:szCs w:val="26"/>
        </w:rPr>
        <w:t xml:space="preserve">В целях завершения отбора и определения победителей отбора </w:t>
      </w:r>
      <w:r w:rsidRPr="00527880">
        <w:rPr>
          <w:rStyle w:val="17"/>
          <w:sz w:val="26"/>
          <w:szCs w:val="26"/>
        </w:rPr>
        <w:br/>
        <w:t xml:space="preserve">в </w:t>
      </w:r>
      <w:r w:rsidRPr="00527880">
        <w:rPr>
          <w:sz w:val="26"/>
          <w:szCs w:val="26"/>
        </w:rPr>
        <w:t>течение двух рабочих дней со дня истечения срока, предусмотренного абзацем первым пункта 2.13 настоящего раздела,</w:t>
      </w:r>
      <w:r w:rsidRPr="00527880">
        <w:rPr>
          <w:rStyle w:val="17"/>
          <w:sz w:val="26"/>
          <w:szCs w:val="26"/>
        </w:rPr>
        <w:t xml:space="preserve"> формируется протокол подведения итогов отбора.</w:t>
      </w:r>
    </w:p>
    <w:p w14:paraId="3882F084" w14:textId="77777777" w:rsid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По результатам рассмотрения заявок не позднее 1 рабочего дня со дня окончания срока рассмотрения заявок подготавливает</w:t>
      </w:r>
      <w:r w:rsidR="00CD063D">
        <w:rPr>
          <w:rFonts w:ascii="Times New Roman CYR" w:hAnsi="Times New Roman CYR" w:cs="Times New Roman CYR"/>
          <w:sz w:val="26"/>
          <w:szCs w:val="26"/>
        </w:rPr>
        <w:t>ся протокол рассмотрения заявок.</w:t>
      </w:r>
      <w:r w:rsidRPr="000A6601">
        <w:rPr>
          <w:rFonts w:ascii="Times New Roman CYR" w:hAnsi="Times New Roman CYR" w:cs="Times New Roman CYR"/>
          <w:sz w:val="26"/>
          <w:szCs w:val="26"/>
        </w:rPr>
        <w:t xml:space="preserve"> 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и членов комиссии в </w:t>
      </w:r>
      <w:r w:rsidRPr="000A6601">
        <w:rPr>
          <w:rFonts w:ascii="Times New Roman CYR" w:hAnsi="Times New Roman CYR" w:cs="Times New Roman CYR"/>
          <w:sz w:val="26"/>
          <w:szCs w:val="26"/>
        </w:rPr>
        <w:lastRenderedPageBreak/>
        <w:t>системе «Электронный бюджет», а также размещается на едином портале не позднее 1 рабочего дня, следующего за днём его подписания. Одновременно протокол размещается Управлением на официальном сайте муниципального образования Билибинский муниципальный район (www.bilchao.ru) в сети «Интернет».</w:t>
      </w:r>
    </w:p>
    <w:p w14:paraId="1251C775" w14:textId="77777777" w:rsidR="00CD063D" w:rsidRPr="00527880" w:rsidRDefault="00CD063D" w:rsidP="00CD063D">
      <w:pPr>
        <w:spacing w:line="288" w:lineRule="atLeast"/>
        <w:ind w:firstLine="709"/>
        <w:jc w:val="both"/>
        <w:rPr>
          <w:sz w:val="26"/>
          <w:szCs w:val="26"/>
        </w:rPr>
      </w:pPr>
      <w:r w:rsidRPr="00527880">
        <w:rPr>
          <w:rStyle w:val="17"/>
          <w:sz w:val="26"/>
          <w:szCs w:val="26"/>
        </w:rPr>
        <w:t xml:space="preserve">Протокол подведения итогов отбора автоматически формируется </w:t>
      </w:r>
      <w:r w:rsidRPr="00527880">
        <w:rPr>
          <w:rStyle w:val="17"/>
          <w:sz w:val="26"/>
          <w:szCs w:val="26"/>
        </w:rPr>
        <w:br/>
        <w:t xml:space="preserve">на Едином портале на основании результатов определения победителя (победителей) отбора, подписывается усиленной квалифицированной электронной подписью </w:t>
      </w:r>
      <w:r w:rsidRPr="00527880">
        <w:rPr>
          <w:sz w:val="26"/>
          <w:szCs w:val="26"/>
        </w:rPr>
        <w:t xml:space="preserve">руководителя </w:t>
      </w:r>
      <w:r>
        <w:rPr>
          <w:sz w:val="26"/>
          <w:szCs w:val="26"/>
        </w:rPr>
        <w:t>Администрации</w:t>
      </w:r>
      <w:r w:rsidRPr="00527880">
        <w:rPr>
          <w:sz w:val="26"/>
          <w:szCs w:val="26"/>
        </w:rPr>
        <w:t xml:space="preserve"> (уполномоченного им лица)</w:t>
      </w:r>
      <w:r w:rsidRPr="00527880">
        <w:rPr>
          <w:rStyle w:val="17"/>
          <w:sz w:val="26"/>
          <w:szCs w:val="26"/>
        </w:rPr>
        <w:t xml:space="preserve"> в системе «Электронный бюджет» и размещается на Едином портале, </w:t>
      </w:r>
      <w:r w:rsidRPr="00527880">
        <w:rPr>
          <w:rStyle w:val="17"/>
          <w:sz w:val="26"/>
          <w:szCs w:val="26"/>
        </w:rPr>
        <w:br/>
        <w:t xml:space="preserve">а также на </w:t>
      </w:r>
      <w:r w:rsidRPr="00527880">
        <w:rPr>
          <w:sz w:val="26"/>
          <w:szCs w:val="26"/>
        </w:rPr>
        <w:t xml:space="preserve">сайте </w:t>
      </w:r>
      <w:r w:rsidRPr="000A6601">
        <w:rPr>
          <w:rFonts w:ascii="Times New Roman CYR" w:hAnsi="Times New Roman CYR" w:cs="Times New Roman CYR"/>
          <w:sz w:val="26"/>
          <w:szCs w:val="26"/>
        </w:rPr>
        <w:t>муниципального образования Билибинский муниципальный район (www.bilchao.ru) в сети «Интернет»</w:t>
      </w:r>
      <w:r w:rsidRPr="00527880">
        <w:rPr>
          <w:sz w:val="26"/>
          <w:szCs w:val="26"/>
        </w:rPr>
        <w:t xml:space="preserve"> </w:t>
      </w:r>
      <w:r w:rsidRPr="00527880">
        <w:rPr>
          <w:rStyle w:val="17"/>
          <w:sz w:val="26"/>
          <w:szCs w:val="26"/>
        </w:rPr>
        <w:t>не позднее одного рабочего дня, следующего за днём его подписания</w:t>
      </w:r>
      <w:r w:rsidRPr="00527880">
        <w:rPr>
          <w:sz w:val="26"/>
          <w:szCs w:val="26"/>
        </w:rPr>
        <w:t>.</w:t>
      </w:r>
    </w:p>
    <w:p w14:paraId="665D7C43" w14:textId="77777777" w:rsidR="00CD063D" w:rsidRDefault="00CD063D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2B750F5A" w14:textId="77777777" w:rsidR="00A26BAD" w:rsidRPr="00F52F67" w:rsidRDefault="00A26BAD" w:rsidP="00A26BAD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14:paraId="44DAB095" w14:textId="77777777" w:rsidR="00A26BAD" w:rsidRDefault="00A26BAD" w:rsidP="00384DAC">
      <w:pPr>
        <w:spacing w:after="160"/>
        <w:ind w:right="-143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F52F67">
        <w:rPr>
          <w:rFonts w:eastAsia="Calibri"/>
          <w:b/>
          <w:sz w:val="26"/>
          <w:szCs w:val="26"/>
          <w:lang w:eastAsia="en-US"/>
        </w:rPr>
        <w:t xml:space="preserve">Срок </w:t>
      </w:r>
      <w:r w:rsidR="00384DAC">
        <w:rPr>
          <w:rFonts w:eastAsia="Calibri"/>
          <w:b/>
          <w:sz w:val="26"/>
          <w:szCs w:val="26"/>
          <w:lang w:eastAsia="en-US"/>
        </w:rPr>
        <w:t>подписания получателем</w:t>
      </w:r>
      <w:r w:rsidRPr="00F52F67">
        <w:rPr>
          <w:rFonts w:eastAsia="Calibri"/>
          <w:b/>
          <w:sz w:val="26"/>
          <w:szCs w:val="26"/>
          <w:lang w:eastAsia="en-US"/>
        </w:rPr>
        <w:t xml:space="preserve"> Субсид</w:t>
      </w:r>
      <w:r w:rsidR="002E44EB">
        <w:rPr>
          <w:rFonts w:eastAsia="Calibri"/>
          <w:b/>
          <w:sz w:val="26"/>
          <w:szCs w:val="26"/>
          <w:lang w:eastAsia="en-US"/>
        </w:rPr>
        <w:t>ии  соглашени</w:t>
      </w:r>
      <w:r w:rsidR="00384DAC">
        <w:rPr>
          <w:rFonts w:eastAsia="Calibri"/>
          <w:b/>
          <w:sz w:val="26"/>
          <w:szCs w:val="26"/>
          <w:lang w:eastAsia="en-US"/>
        </w:rPr>
        <w:t>я</w:t>
      </w:r>
    </w:p>
    <w:p w14:paraId="14B52983" w14:textId="77777777" w:rsidR="0024206E" w:rsidRDefault="004413C3" w:rsidP="0024206E">
      <w:pPr>
        <w:spacing w:after="160"/>
        <w:ind w:right="-143" w:firstLine="709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Получатель субсидии в течение 2</w:t>
      </w:r>
      <w:r w:rsidR="0024206E" w:rsidRPr="0024206E">
        <w:rPr>
          <w:rFonts w:ascii="Times New Roman CYR" w:hAnsi="Times New Roman CYR" w:cs="Times New Roman CYR"/>
          <w:sz w:val="26"/>
          <w:szCs w:val="26"/>
        </w:rPr>
        <w:t xml:space="preserve"> рабочих дней со дня получения проекта соглашения от </w:t>
      </w:r>
      <w:r>
        <w:rPr>
          <w:rFonts w:ascii="Times New Roman CYR" w:hAnsi="Times New Roman CYR" w:cs="Times New Roman CYR"/>
          <w:sz w:val="26"/>
          <w:szCs w:val="26"/>
        </w:rPr>
        <w:t>Администрации</w:t>
      </w:r>
      <w:r w:rsidR="0024206E" w:rsidRPr="0024206E">
        <w:rPr>
          <w:rFonts w:ascii="Times New Roman CYR" w:hAnsi="Times New Roman CYR" w:cs="Times New Roman CYR"/>
          <w:sz w:val="26"/>
          <w:szCs w:val="26"/>
        </w:rPr>
        <w:t xml:space="preserve"> подписывает</w:t>
      </w:r>
      <w:r>
        <w:rPr>
          <w:rFonts w:ascii="Times New Roman CYR" w:hAnsi="Times New Roman CYR" w:cs="Times New Roman CYR"/>
          <w:sz w:val="26"/>
          <w:szCs w:val="26"/>
        </w:rPr>
        <w:t xml:space="preserve"> и</w:t>
      </w:r>
      <w:r w:rsidR="0024206E" w:rsidRPr="0024206E">
        <w:rPr>
          <w:rFonts w:ascii="Times New Roman CYR" w:hAnsi="Times New Roman CYR" w:cs="Times New Roman CYR"/>
          <w:sz w:val="26"/>
          <w:szCs w:val="26"/>
        </w:rPr>
        <w:t xml:space="preserve"> скрепляет печатью (при наличии печати) его со своей стороны и возвращает </w:t>
      </w:r>
      <w:r>
        <w:rPr>
          <w:rFonts w:ascii="Times New Roman CYR" w:hAnsi="Times New Roman CYR" w:cs="Times New Roman CYR"/>
          <w:sz w:val="26"/>
          <w:szCs w:val="26"/>
        </w:rPr>
        <w:t>на бумажном носителе</w:t>
      </w:r>
      <w:r w:rsidR="0024206E" w:rsidRPr="0024206E">
        <w:rPr>
          <w:rFonts w:ascii="Times New Roman CYR" w:hAnsi="Times New Roman CYR" w:cs="Times New Roman CYR"/>
          <w:sz w:val="26"/>
          <w:szCs w:val="26"/>
        </w:rPr>
        <w:t xml:space="preserve"> в</w:t>
      </w:r>
      <w:r>
        <w:rPr>
          <w:rFonts w:ascii="Times New Roman CYR" w:hAnsi="Times New Roman CYR" w:cs="Times New Roman CYR"/>
          <w:sz w:val="26"/>
          <w:szCs w:val="26"/>
        </w:rPr>
        <w:t xml:space="preserve"> двух экземплярах в Администрацию</w:t>
      </w:r>
      <w:r w:rsidR="0024206E" w:rsidRPr="0024206E">
        <w:rPr>
          <w:rFonts w:ascii="Times New Roman CYR" w:hAnsi="Times New Roman CYR" w:cs="Times New Roman CYR"/>
          <w:sz w:val="26"/>
          <w:szCs w:val="26"/>
        </w:rPr>
        <w:t xml:space="preserve"> или направляет сканированную копию подписанного соглашения на адрес электронной почты </w:t>
      </w:r>
      <w:r>
        <w:rPr>
          <w:rFonts w:ascii="Times New Roman CYR" w:hAnsi="Times New Roman CYR" w:cs="Times New Roman CYR"/>
          <w:sz w:val="26"/>
          <w:szCs w:val="26"/>
        </w:rPr>
        <w:t>Администрации</w:t>
      </w:r>
      <w:r w:rsidR="0024206E" w:rsidRPr="0024206E">
        <w:rPr>
          <w:rFonts w:ascii="Times New Roman CYR" w:hAnsi="Times New Roman CYR" w:cs="Times New Roman CYR"/>
          <w:sz w:val="26"/>
          <w:szCs w:val="26"/>
        </w:rPr>
        <w:t>, указанный в сопроводительном письме, с последующей досылкой оригиналов почтовым отправлением.</w:t>
      </w:r>
    </w:p>
    <w:p w14:paraId="050630DA" w14:textId="77777777" w:rsidR="007656BD" w:rsidRDefault="0024206E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24206E">
        <w:rPr>
          <w:rFonts w:ascii="Times New Roman CYR" w:hAnsi="Times New Roman CYR" w:cs="Times New Roman CYR"/>
          <w:sz w:val="26"/>
          <w:szCs w:val="26"/>
        </w:rPr>
        <w:t xml:space="preserve">В случае </w:t>
      </w:r>
      <w:r>
        <w:rPr>
          <w:rFonts w:ascii="Times New Roman CYR" w:hAnsi="Times New Roman CYR" w:cs="Times New Roman CYR"/>
          <w:sz w:val="26"/>
          <w:szCs w:val="26"/>
        </w:rPr>
        <w:t>не</w:t>
      </w:r>
      <w:r w:rsidR="00601E5A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4206E">
        <w:rPr>
          <w:rFonts w:ascii="Times New Roman CYR" w:hAnsi="Times New Roman CYR" w:cs="Times New Roman CYR"/>
          <w:sz w:val="26"/>
          <w:szCs w:val="26"/>
        </w:rPr>
        <w:t xml:space="preserve">поступления от получателя субсидии в </w:t>
      </w:r>
      <w:r w:rsidR="00384DAC">
        <w:rPr>
          <w:rFonts w:ascii="Times New Roman CYR" w:hAnsi="Times New Roman CYR" w:cs="Times New Roman CYR"/>
          <w:sz w:val="26"/>
          <w:szCs w:val="26"/>
        </w:rPr>
        <w:t>Администрацию</w:t>
      </w:r>
      <w:r w:rsidRPr="0024206E">
        <w:rPr>
          <w:rFonts w:ascii="Times New Roman CYR" w:hAnsi="Times New Roman CYR" w:cs="Times New Roman CYR"/>
          <w:sz w:val="26"/>
          <w:szCs w:val="26"/>
        </w:rPr>
        <w:t xml:space="preserve"> соглашения на бумажном носителе или его сканированной копии, подписанного и скрепленного печатью (при наличии печати) получателем субсидии, получатель субсидии признается уклонившимся от подписания соглашения.</w:t>
      </w:r>
    </w:p>
    <w:p w14:paraId="598CDFC1" w14:textId="77777777" w:rsidR="007656BD" w:rsidRPr="0067171B" w:rsidRDefault="007656BD" w:rsidP="007656B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-143" w:firstLine="709"/>
        <w:jc w:val="both"/>
        <w:rPr>
          <w:rFonts w:eastAsia="Calibri"/>
          <w:sz w:val="16"/>
          <w:szCs w:val="16"/>
          <w:lang w:eastAsia="en-US"/>
        </w:rPr>
      </w:pPr>
    </w:p>
    <w:p w14:paraId="0C70D0AC" w14:textId="77777777" w:rsidR="00FE1118" w:rsidRDefault="00FE1118" w:rsidP="00A26BAD">
      <w:pPr>
        <w:contextualSpacing/>
        <w:jc w:val="center"/>
        <w:outlineLvl w:val="2"/>
        <w:rPr>
          <w:sz w:val="20"/>
          <w:szCs w:val="20"/>
        </w:rPr>
      </w:pPr>
    </w:p>
    <w:sectPr w:rsidR="00FE1118" w:rsidSect="00A26B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F5F"/>
    <w:rsid w:val="00023EF4"/>
    <w:rsid w:val="00045167"/>
    <w:rsid w:val="00072BD7"/>
    <w:rsid w:val="000A09B9"/>
    <w:rsid w:val="000A3B77"/>
    <w:rsid w:val="000A6601"/>
    <w:rsid w:val="000B5F93"/>
    <w:rsid w:val="000B6058"/>
    <w:rsid w:val="000B71AD"/>
    <w:rsid w:val="000C23C0"/>
    <w:rsid w:val="000D2110"/>
    <w:rsid w:val="00105F14"/>
    <w:rsid w:val="00121917"/>
    <w:rsid w:val="0012575D"/>
    <w:rsid w:val="00125F5F"/>
    <w:rsid w:val="00133FF5"/>
    <w:rsid w:val="00150D03"/>
    <w:rsid w:val="00163AE0"/>
    <w:rsid w:val="001750CC"/>
    <w:rsid w:val="00177524"/>
    <w:rsid w:val="00180608"/>
    <w:rsid w:val="0018511B"/>
    <w:rsid w:val="001A477B"/>
    <w:rsid w:val="001B11ED"/>
    <w:rsid w:val="001B191D"/>
    <w:rsid w:val="001B34C0"/>
    <w:rsid w:val="001B6E56"/>
    <w:rsid w:val="001F2CB4"/>
    <w:rsid w:val="00214FFB"/>
    <w:rsid w:val="00216DA5"/>
    <w:rsid w:val="00222E08"/>
    <w:rsid w:val="0022330C"/>
    <w:rsid w:val="00226055"/>
    <w:rsid w:val="00240EAF"/>
    <w:rsid w:val="0024206E"/>
    <w:rsid w:val="002462CD"/>
    <w:rsid w:val="002768B2"/>
    <w:rsid w:val="002824F6"/>
    <w:rsid w:val="002B7512"/>
    <w:rsid w:val="002C7F4C"/>
    <w:rsid w:val="002E44EB"/>
    <w:rsid w:val="0031364A"/>
    <w:rsid w:val="00316B91"/>
    <w:rsid w:val="00317604"/>
    <w:rsid w:val="0032205C"/>
    <w:rsid w:val="003353AA"/>
    <w:rsid w:val="00336B58"/>
    <w:rsid w:val="00336F56"/>
    <w:rsid w:val="0035060A"/>
    <w:rsid w:val="00352DFE"/>
    <w:rsid w:val="00354806"/>
    <w:rsid w:val="00370215"/>
    <w:rsid w:val="00380FB1"/>
    <w:rsid w:val="00384DAC"/>
    <w:rsid w:val="00386ED8"/>
    <w:rsid w:val="0039067B"/>
    <w:rsid w:val="00393063"/>
    <w:rsid w:val="003D721A"/>
    <w:rsid w:val="003E5664"/>
    <w:rsid w:val="003E63B6"/>
    <w:rsid w:val="003F3EB2"/>
    <w:rsid w:val="0040738F"/>
    <w:rsid w:val="004109D6"/>
    <w:rsid w:val="004253F3"/>
    <w:rsid w:val="004413C3"/>
    <w:rsid w:val="00443E9F"/>
    <w:rsid w:val="004A2FB5"/>
    <w:rsid w:val="004B03A2"/>
    <w:rsid w:val="004E4478"/>
    <w:rsid w:val="004E7B99"/>
    <w:rsid w:val="004F1013"/>
    <w:rsid w:val="00505CF3"/>
    <w:rsid w:val="005431AB"/>
    <w:rsid w:val="00552F4F"/>
    <w:rsid w:val="00553437"/>
    <w:rsid w:val="00597FBE"/>
    <w:rsid w:val="005A71AA"/>
    <w:rsid w:val="005F2075"/>
    <w:rsid w:val="00601E5A"/>
    <w:rsid w:val="006021F4"/>
    <w:rsid w:val="006111BE"/>
    <w:rsid w:val="00617DD9"/>
    <w:rsid w:val="00651337"/>
    <w:rsid w:val="00651383"/>
    <w:rsid w:val="006601B6"/>
    <w:rsid w:val="0067171B"/>
    <w:rsid w:val="00671FEB"/>
    <w:rsid w:val="00676FA0"/>
    <w:rsid w:val="0069250C"/>
    <w:rsid w:val="00696049"/>
    <w:rsid w:val="0069620B"/>
    <w:rsid w:val="006E70C6"/>
    <w:rsid w:val="006F11E3"/>
    <w:rsid w:val="006F3A33"/>
    <w:rsid w:val="00705F87"/>
    <w:rsid w:val="00710DFA"/>
    <w:rsid w:val="007359D4"/>
    <w:rsid w:val="00743D33"/>
    <w:rsid w:val="00747575"/>
    <w:rsid w:val="007656BD"/>
    <w:rsid w:val="007722AE"/>
    <w:rsid w:val="00781B7C"/>
    <w:rsid w:val="00784180"/>
    <w:rsid w:val="00784484"/>
    <w:rsid w:val="00792C63"/>
    <w:rsid w:val="007A4AE6"/>
    <w:rsid w:val="007D4CCD"/>
    <w:rsid w:val="007D7AB2"/>
    <w:rsid w:val="00806C22"/>
    <w:rsid w:val="00820051"/>
    <w:rsid w:val="00850E92"/>
    <w:rsid w:val="00860CF4"/>
    <w:rsid w:val="008611F9"/>
    <w:rsid w:val="00867815"/>
    <w:rsid w:val="00875423"/>
    <w:rsid w:val="00884030"/>
    <w:rsid w:val="008850A8"/>
    <w:rsid w:val="008903EE"/>
    <w:rsid w:val="00894914"/>
    <w:rsid w:val="008A42A7"/>
    <w:rsid w:val="008C5394"/>
    <w:rsid w:val="008C705C"/>
    <w:rsid w:val="008E6894"/>
    <w:rsid w:val="008E6B14"/>
    <w:rsid w:val="008E7BD1"/>
    <w:rsid w:val="008F6177"/>
    <w:rsid w:val="00932188"/>
    <w:rsid w:val="0093663D"/>
    <w:rsid w:val="00943E0F"/>
    <w:rsid w:val="00957F4C"/>
    <w:rsid w:val="00960734"/>
    <w:rsid w:val="00962A2B"/>
    <w:rsid w:val="00971370"/>
    <w:rsid w:val="0097315B"/>
    <w:rsid w:val="00973B33"/>
    <w:rsid w:val="009B6656"/>
    <w:rsid w:val="009B78A4"/>
    <w:rsid w:val="009C4568"/>
    <w:rsid w:val="009D0497"/>
    <w:rsid w:val="009E2E0E"/>
    <w:rsid w:val="009F53C7"/>
    <w:rsid w:val="00A26BAD"/>
    <w:rsid w:val="00A37F1A"/>
    <w:rsid w:val="00A53CCE"/>
    <w:rsid w:val="00A733F6"/>
    <w:rsid w:val="00A80663"/>
    <w:rsid w:val="00A84B0B"/>
    <w:rsid w:val="00A9738E"/>
    <w:rsid w:val="00AA3D10"/>
    <w:rsid w:val="00AB240F"/>
    <w:rsid w:val="00AC3F09"/>
    <w:rsid w:val="00AC5070"/>
    <w:rsid w:val="00AE1C47"/>
    <w:rsid w:val="00AF3A1B"/>
    <w:rsid w:val="00B130B5"/>
    <w:rsid w:val="00B15F80"/>
    <w:rsid w:val="00B62308"/>
    <w:rsid w:val="00B630CA"/>
    <w:rsid w:val="00B65C90"/>
    <w:rsid w:val="00B67BCC"/>
    <w:rsid w:val="00B923B2"/>
    <w:rsid w:val="00BB79E4"/>
    <w:rsid w:val="00BC56E5"/>
    <w:rsid w:val="00BC73C5"/>
    <w:rsid w:val="00BD52C6"/>
    <w:rsid w:val="00BE4346"/>
    <w:rsid w:val="00BF6071"/>
    <w:rsid w:val="00C04410"/>
    <w:rsid w:val="00C20EFA"/>
    <w:rsid w:val="00C36FA2"/>
    <w:rsid w:val="00C46A15"/>
    <w:rsid w:val="00C955A7"/>
    <w:rsid w:val="00C96933"/>
    <w:rsid w:val="00C97056"/>
    <w:rsid w:val="00CA019B"/>
    <w:rsid w:val="00CD063D"/>
    <w:rsid w:val="00CD3506"/>
    <w:rsid w:val="00CD5515"/>
    <w:rsid w:val="00CE170A"/>
    <w:rsid w:val="00CF5592"/>
    <w:rsid w:val="00CF6770"/>
    <w:rsid w:val="00D13BB4"/>
    <w:rsid w:val="00D13DFB"/>
    <w:rsid w:val="00D21179"/>
    <w:rsid w:val="00D37C06"/>
    <w:rsid w:val="00D40554"/>
    <w:rsid w:val="00D42778"/>
    <w:rsid w:val="00D47941"/>
    <w:rsid w:val="00D54FB8"/>
    <w:rsid w:val="00D56294"/>
    <w:rsid w:val="00D563DA"/>
    <w:rsid w:val="00DA6055"/>
    <w:rsid w:val="00DC0DC0"/>
    <w:rsid w:val="00DC52B5"/>
    <w:rsid w:val="00DE138F"/>
    <w:rsid w:val="00DF3DC9"/>
    <w:rsid w:val="00E02728"/>
    <w:rsid w:val="00E02F98"/>
    <w:rsid w:val="00E155EA"/>
    <w:rsid w:val="00E20469"/>
    <w:rsid w:val="00E22225"/>
    <w:rsid w:val="00E237EA"/>
    <w:rsid w:val="00E3708B"/>
    <w:rsid w:val="00E44DBC"/>
    <w:rsid w:val="00E55975"/>
    <w:rsid w:val="00E94B51"/>
    <w:rsid w:val="00E97D4A"/>
    <w:rsid w:val="00EB4196"/>
    <w:rsid w:val="00EC0EAD"/>
    <w:rsid w:val="00ED32BF"/>
    <w:rsid w:val="00EE4D79"/>
    <w:rsid w:val="00EE5477"/>
    <w:rsid w:val="00EF7D0F"/>
    <w:rsid w:val="00F02E90"/>
    <w:rsid w:val="00F12574"/>
    <w:rsid w:val="00F30906"/>
    <w:rsid w:val="00F44BB9"/>
    <w:rsid w:val="00F461D5"/>
    <w:rsid w:val="00F52F67"/>
    <w:rsid w:val="00F56C70"/>
    <w:rsid w:val="00F764E8"/>
    <w:rsid w:val="00F76BF8"/>
    <w:rsid w:val="00F85688"/>
    <w:rsid w:val="00FA08E9"/>
    <w:rsid w:val="00FC3D0A"/>
    <w:rsid w:val="00FD5071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30FB"/>
  <w15:docId w15:val="{2678CBAA-B968-4C2B-8174-CF321ABA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9D04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4">
    <w:name w:val="Обычный114"/>
    <w:link w:val="113"/>
    <w:rsid w:val="0069250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3">
    <w:name w:val="Обычный113"/>
    <w:link w:val="114"/>
    <w:rsid w:val="0069250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Normal (Web)"/>
    <w:basedOn w:val="a"/>
    <w:link w:val="ab"/>
    <w:rsid w:val="004A2FB5"/>
    <w:pPr>
      <w:spacing w:beforeAutospacing="1" w:afterAutospacing="1"/>
    </w:pPr>
    <w:rPr>
      <w:color w:val="00FFFF"/>
      <w:szCs w:val="20"/>
    </w:rPr>
  </w:style>
  <w:style w:type="character" w:customStyle="1" w:styleId="ab">
    <w:name w:val="Обычный (Интернет) Знак"/>
    <w:basedOn w:val="a0"/>
    <w:link w:val="aa"/>
    <w:rsid w:val="004A2FB5"/>
    <w:rPr>
      <w:rFonts w:ascii="Times New Roman" w:eastAsia="Times New Roman" w:hAnsi="Times New Roman" w:cs="Times New Roman"/>
      <w:color w:val="00FFFF"/>
      <w:sz w:val="24"/>
      <w:szCs w:val="20"/>
      <w:lang w:eastAsia="ru-RU"/>
    </w:rPr>
  </w:style>
  <w:style w:type="paragraph" w:customStyle="1" w:styleId="19">
    <w:name w:val="Обычный19"/>
    <w:link w:val="17"/>
    <w:rsid w:val="00EE547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7">
    <w:name w:val="Обычный17"/>
    <w:link w:val="19"/>
    <w:rsid w:val="00EE547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edsf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163320/2fa56c27fae2f678f6647e79192c245e2387c15b/" TargetMode="External"/><Relationship Id="rId5" Type="http://schemas.openxmlformats.org/officeDocument/2006/relationships/hyperlink" Target="mailto:apopova@bilcha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F468-9195-42FF-80CC-C3EB9572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7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Л.А.Иванова</dc:creator>
  <cp:keywords/>
  <dc:description/>
  <cp:lastModifiedBy>Andy</cp:lastModifiedBy>
  <cp:revision>19</cp:revision>
  <cp:lastPrinted>2026-05-06T23:15:00Z</cp:lastPrinted>
  <dcterms:created xsi:type="dcterms:W3CDTF">2023-02-28T23:06:00Z</dcterms:created>
  <dcterms:modified xsi:type="dcterms:W3CDTF">2026-05-07T07:11:00Z</dcterms:modified>
</cp:coreProperties>
</file>